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6A81" w14:textId="77777777" w:rsidR="00BF3FA2" w:rsidRPr="00DD64C0" w:rsidRDefault="00BF3FA2" w:rsidP="00641C93">
      <w:pPr>
        <w:tabs>
          <w:tab w:val="left" w:pos="3180"/>
        </w:tabs>
        <w:spacing w:after="0" w:line="25" w:lineRule="atLeast"/>
        <w:rPr>
          <w:rFonts w:ascii="Arial" w:hAnsi="Arial" w:cs="Arial"/>
          <w:sz w:val="24"/>
          <w:szCs w:val="24"/>
          <w:u w:val="single"/>
        </w:rPr>
      </w:pPr>
    </w:p>
    <w:p w14:paraId="3335C6BE" w14:textId="77777777" w:rsidR="001D69DA" w:rsidRDefault="001D69DA" w:rsidP="00641C93">
      <w:pPr>
        <w:tabs>
          <w:tab w:val="left" w:pos="3180"/>
        </w:tabs>
        <w:spacing w:after="0" w:line="25" w:lineRule="atLeast"/>
        <w:rPr>
          <w:rFonts w:ascii="Arial" w:hAnsi="Arial" w:cs="Arial"/>
          <w:sz w:val="24"/>
          <w:szCs w:val="24"/>
          <w:u w:val="single"/>
        </w:rPr>
      </w:pPr>
    </w:p>
    <w:p w14:paraId="311637DF" w14:textId="4A885877" w:rsidR="001D69DA" w:rsidRPr="003917A5" w:rsidRDefault="001D69DA" w:rsidP="00503E5D">
      <w:pPr>
        <w:tabs>
          <w:tab w:val="left" w:pos="3180"/>
        </w:tabs>
        <w:spacing w:after="0"/>
        <w:jc w:val="center"/>
        <w:rPr>
          <w:rFonts w:ascii="Arial" w:hAnsi="Arial" w:cs="Arial"/>
          <w:u w:val="single"/>
        </w:rPr>
      </w:pPr>
      <w:r w:rsidRPr="003917A5">
        <w:rPr>
          <w:rFonts w:ascii="Arial" w:hAnsi="Arial" w:cs="Arial"/>
          <w:b/>
          <w:u w:val="single"/>
        </w:rPr>
        <w:t>NORTH WEST CANCER RESEARCH GRANT APPLICATION GUIDANCE</w:t>
      </w:r>
      <w:r w:rsidRPr="003917A5">
        <w:rPr>
          <w:rFonts w:ascii="Arial" w:hAnsi="Arial" w:cs="Arial"/>
          <w:u w:val="single"/>
        </w:rPr>
        <w:t xml:space="preserve"> </w:t>
      </w:r>
      <w:r w:rsidRPr="003917A5">
        <w:rPr>
          <w:rFonts w:ascii="Arial" w:hAnsi="Arial" w:cs="Arial"/>
          <w:b/>
          <w:u w:val="single"/>
        </w:rPr>
        <w:t>NOTES</w:t>
      </w:r>
      <w:r w:rsidR="00986011" w:rsidRPr="003917A5">
        <w:rPr>
          <w:rFonts w:ascii="Arial" w:hAnsi="Arial" w:cs="Arial"/>
          <w:b/>
          <w:u w:val="single"/>
        </w:rPr>
        <w:t xml:space="preserve">: </w:t>
      </w:r>
      <w:r w:rsidR="00D27580">
        <w:rPr>
          <w:rFonts w:ascii="Arial" w:hAnsi="Arial" w:cs="Arial"/>
          <w:b/>
          <w:u w:val="single"/>
        </w:rPr>
        <w:t>APPLIED</w:t>
      </w:r>
      <w:r w:rsidRPr="003917A5">
        <w:rPr>
          <w:rFonts w:ascii="Arial" w:hAnsi="Arial" w:cs="Arial"/>
          <w:b/>
          <w:u w:val="single"/>
        </w:rPr>
        <w:t xml:space="preserve"> RESEARCH CALL</w:t>
      </w:r>
    </w:p>
    <w:p w14:paraId="3C6A3F7A" w14:textId="77777777" w:rsidR="001D69DA" w:rsidRPr="003917A5" w:rsidRDefault="001D69DA" w:rsidP="00503E5D">
      <w:pPr>
        <w:spacing w:after="0"/>
        <w:rPr>
          <w:rFonts w:ascii="Arial" w:hAnsi="Arial" w:cs="Arial"/>
        </w:rPr>
      </w:pPr>
    </w:p>
    <w:p w14:paraId="53120083" w14:textId="3D25AFE1" w:rsidR="001D69DA" w:rsidRPr="000E403A" w:rsidRDefault="001D69DA" w:rsidP="000E403A">
      <w:pPr>
        <w:pStyle w:val="ListParagraph"/>
        <w:numPr>
          <w:ilvl w:val="0"/>
          <w:numId w:val="27"/>
        </w:numPr>
        <w:spacing w:after="0"/>
        <w:rPr>
          <w:rFonts w:ascii="Arial" w:hAnsi="Arial" w:cs="Arial"/>
        </w:rPr>
      </w:pPr>
      <w:r w:rsidRPr="000E403A">
        <w:rPr>
          <w:rFonts w:ascii="Arial" w:hAnsi="Arial" w:cs="Arial"/>
          <w:b/>
        </w:rPr>
        <w:t>Introduction</w:t>
      </w:r>
    </w:p>
    <w:p w14:paraId="74AA8F95" w14:textId="5BC38D1E" w:rsidR="001D69DA" w:rsidRPr="003917A5" w:rsidRDefault="001D69DA" w:rsidP="000E403A">
      <w:pPr>
        <w:spacing w:after="0"/>
        <w:ind w:left="482"/>
        <w:rPr>
          <w:rFonts w:ascii="Arial" w:hAnsi="Arial" w:cs="Arial"/>
        </w:rPr>
      </w:pPr>
      <w:r w:rsidRPr="003917A5">
        <w:rPr>
          <w:rFonts w:ascii="Arial" w:hAnsi="Arial" w:cs="Arial"/>
        </w:rPr>
        <w:t>The purpose of this document is to assist potential applicants wishing to apply to the</w:t>
      </w:r>
      <w:r w:rsidR="00D27580">
        <w:rPr>
          <w:rFonts w:ascii="Arial" w:hAnsi="Arial" w:cs="Arial"/>
        </w:rPr>
        <w:t xml:space="preserve"> Applied Research</w:t>
      </w:r>
      <w:r w:rsidRPr="003917A5">
        <w:rPr>
          <w:rFonts w:ascii="Arial" w:hAnsi="Arial" w:cs="Arial"/>
        </w:rPr>
        <w:t xml:space="preserve"> Project Grant call from North West Cancer Research (“NWCR” or the “Charity”).  </w:t>
      </w:r>
    </w:p>
    <w:p w14:paraId="4E5339D8" w14:textId="77777777" w:rsidR="001D69DA" w:rsidRPr="003917A5" w:rsidRDefault="001D69DA" w:rsidP="00503E5D">
      <w:pPr>
        <w:spacing w:after="0"/>
        <w:rPr>
          <w:rFonts w:ascii="Arial" w:hAnsi="Arial" w:cs="Arial"/>
          <w:b/>
        </w:rPr>
      </w:pPr>
    </w:p>
    <w:p w14:paraId="69DEF0E7" w14:textId="258B3CD3" w:rsidR="001D69DA" w:rsidRPr="000E403A" w:rsidRDefault="001D69DA" w:rsidP="000E403A">
      <w:pPr>
        <w:pStyle w:val="ListParagraph"/>
        <w:numPr>
          <w:ilvl w:val="0"/>
          <w:numId w:val="27"/>
        </w:numPr>
        <w:spacing w:after="0"/>
        <w:rPr>
          <w:rFonts w:ascii="Arial" w:hAnsi="Arial" w:cs="Arial"/>
          <w:b/>
        </w:rPr>
      </w:pPr>
      <w:r w:rsidRPr="000E403A">
        <w:rPr>
          <w:rFonts w:ascii="Arial" w:hAnsi="Arial" w:cs="Arial"/>
          <w:b/>
        </w:rPr>
        <w:t xml:space="preserve">Who we </w:t>
      </w:r>
      <w:proofErr w:type="gramStart"/>
      <w:r w:rsidRPr="000E403A">
        <w:rPr>
          <w:rFonts w:ascii="Arial" w:hAnsi="Arial" w:cs="Arial"/>
          <w:b/>
        </w:rPr>
        <w:t>are</w:t>
      </w:r>
      <w:proofErr w:type="gramEnd"/>
    </w:p>
    <w:p w14:paraId="28CCBB2A" w14:textId="5492CAEA" w:rsidR="001D69DA" w:rsidRPr="003917A5" w:rsidRDefault="001D69DA" w:rsidP="000E403A">
      <w:pPr>
        <w:autoSpaceDE w:val="0"/>
        <w:autoSpaceDN w:val="0"/>
        <w:adjustRightInd w:val="0"/>
        <w:spacing w:after="0"/>
        <w:ind w:left="482"/>
        <w:rPr>
          <w:rFonts w:ascii="Arial" w:hAnsi="Arial" w:cs="Arial"/>
        </w:rPr>
      </w:pPr>
      <w:r w:rsidRPr="003917A5">
        <w:rPr>
          <w:rFonts w:ascii="Arial" w:hAnsi="Arial" w:cs="Arial"/>
        </w:rPr>
        <w:t>We are the only independent cancer research charity funding quality research to benefit local people in the North West of England and North Wales. We aim to tackle the most significant cancers in our region</w:t>
      </w:r>
      <w:r w:rsidR="003917A5" w:rsidRPr="003917A5">
        <w:rPr>
          <w:rFonts w:ascii="Arial" w:hAnsi="Arial" w:cs="Arial"/>
        </w:rPr>
        <w:t>, s</w:t>
      </w:r>
      <w:r w:rsidRPr="003917A5">
        <w:rPr>
          <w:rFonts w:ascii="Arial" w:hAnsi="Arial" w:cs="Arial"/>
        </w:rPr>
        <w:t>topping cancer sooner.</w:t>
      </w:r>
    </w:p>
    <w:p w14:paraId="51350DA7" w14:textId="77777777" w:rsidR="001D69DA" w:rsidRPr="003917A5" w:rsidRDefault="001D69DA" w:rsidP="00503E5D">
      <w:pPr>
        <w:autoSpaceDE w:val="0"/>
        <w:autoSpaceDN w:val="0"/>
        <w:adjustRightInd w:val="0"/>
        <w:spacing w:after="0"/>
        <w:rPr>
          <w:rFonts w:ascii="Arial" w:hAnsi="Arial" w:cs="Arial"/>
        </w:rPr>
      </w:pPr>
    </w:p>
    <w:p w14:paraId="7B599FDF" w14:textId="7B311B9B" w:rsidR="001D69DA" w:rsidRPr="000E403A" w:rsidRDefault="001D69DA" w:rsidP="000E403A">
      <w:pPr>
        <w:pStyle w:val="ListParagraph"/>
        <w:numPr>
          <w:ilvl w:val="0"/>
          <w:numId w:val="27"/>
        </w:numPr>
        <w:autoSpaceDE w:val="0"/>
        <w:autoSpaceDN w:val="0"/>
        <w:adjustRightInd w:val="0"/>
        <w:spacing w:after="0"/>
        <w:rPr>
          <w:rFonts w:ascii="Arial" w:hAnsi="Arial" w:cs="Arial"/>
          <w:b/>
        </w:rPr>
      </w:pPr>
      <w:r w:rsidRPr="000E403A">
        <w:rPr>
          <w:rFonts w:ascii="Arial" w:hAnsi="Arial" w:cs="Arial"/>
          <w:b/>
        </w:rPr>
        <w:t>Our vision</w:t>
      </w:r>
    </w:p>
    <w:p w14:paraId="5F81A79F" w14:textId="3EC8C69E" w:rsidR="003917A5" w:rsidRPr="003917A5" w:rsidRDefault="001D69DA" w:rsidP="000E403A">
      <w:pPr>
        <w:autoSpaceDE w:val="0"/>
        <w:autoSpaceDN w:val="0"/>
        <w:adjustRightInd w:val="0"/>
        <w:spacing w:after="0"/>
        <w:ind w:left="482"/>
        <w:rPr>
          <w:rFonts w:ascii="Arial" w:hAnsi="Arial" w:cs="Arial"/>
        </w:rPr>
      </w:pPr>
      <w:r w:rsidRPr="003917A5">
        <w:rPr>
          <w:rFonts w:ascii="Arial" w:hAnsi="Arial" w:cs="Arial"/>
        </w:rPr>
        <w:t>Achieving the best research for a cancer free future.</w:t>
      </w:r>
    </w:p>
    <w:p w14:paraId="04E236BB" w14:textId="77777777" w:rsidR="001D69DA" w:rsidRPr="003917A5" w:rsidRDefault="001D69DA" w:rsidP="00503E5D">
      <w:pPr>
        <w:autoSpaceDE w:val="0"/>
        <w:autoSpaceDN w:val="0"/>
        <w:adjustRightInd w:val="0"/>
        <w:spacing w:after="0"/>
        <w:ind w:left="720"/>
        <w:rPr>
          <w:rFonts w:ascii="Arial" w:hAnsi="Arial" w:cs="Arial"/>
        </w:rPr>
      </w:pPr>
    </w:p>
    <w:p w14:paraId="755A4C3E" w14:textId="48DCC265" w:rsidR="001D69DA" w:rsidRPr="000E403A" w:rsidRDefault="001D69DA" w:rsidP="000E403A">
      <w:pPr>
        <w:pStyle w:val="ListParagraph"/>
        <w:numPr>
          <w:ilvl w:val="0"/>
          <w:numId w:val="27"/>
        </w:numPr>
        <w:spacing w:after="0"/>
        <w:rPr>
          <w:rFonts w:ascii="Arial" w:hAnsi="Arial" w:cs="Arial"/>
          <w:b/>
        </w:rPr>
      </w:pPr>
      <w:r w:rsidRPr="000E403A">
        <w:rPr>
          <w:rFonts w:ascii="Arial" w:hAnsi="Arial" w:cs="Arial"/>
          <w:b/>
        </w:rPr>
        <w:t>Research</w:t>
      </w:r>
      <w:r w:rsidRPr="000E403A">
        <w:rPr>
          <w:rFonts w:ascii="Arial" w:hAnsi="Arial" w:cs="Arial"/>
          <w:b/>
        </w:rPr>
        <w:tab/>
      </w:r>
    </w:p>
    <w:p w14:paraId="242BDC17" w14:textId="216D88BE" w:rsidR="001D69DA" w:rsidRPr="003917A5" w:rsidRDefault="001D69DA" w:rsidP="000E403A">
      <w:pPr>
        <w:shd w:val="clear" w:color="auto" w:fill="FFFFFF"/>
        <w:spacing w:after="0"/>
        <w:ind w:left="482"/>
        <w:rPr>
          <w:rFonts w:ascii="Arial" w:hAnsi="Arial" w:cs="Arial"/>
        </w:rPr>
      </w:pPr>
      <w:r w:rsidRPr="003917A5">
        <w:rPr>
          <w:rFonts w:ascii="Arial" w:hAnsi="Arial" w:cs="Arial"/>
        </w:rPr>
        <w:t>North West Cancer Research funds cancer research work at academic institutions and with our NHS partners and third sector collaborators that benefit the population of the</w:t>
      </w:r>
      <w:r w:rsidRPr="003917A5">
        <w:rPr>
          <w:rFonts w:ascii="Arial" w:hAnsi="Arial" w:cs="Arial"/>
          <w:color w:val="FF0000"/>
        </w:rPr>
        <w:t xml:space="preserve"> </w:t>
      </w:r>
      <w:r w:rsidRPr="003917A5">
        <w:rPr>
          <w:rFonts w:ascii="Arial" w:hAnsi="Arial" w:cs="Arial"/>
        </w:rPr>
        <w:t xml:space="preserve">North West of England and North Wales. Much of our funding goes to projects, but we additionally support Lectureships, Chair positions, Fellowships and PhD studentships. Please contact </w:t>
      </w:r>
      <w:hyperlink r:id="rId11" w:history="1">
        <w:r w:rsidRPr="003917A5">
          <w:rPr>
            <w:rStyle w:val="Hyperlink"/>
            <w:rFonts w:ascii="Arial" w:hAnsi="Arial" w:cs="Arial"/>
          </w:rPr>
          <w:t>research@nwcr.org</w:t>
        </w:r>
      </w:hyperlink>
      <w:r w:rsidRPr="003917A5">
        <w:rPr>
          <w:rFonts w:ascii="Arial" w:hAnsi="Arial" w:cs="Arial"/>
        </w:rPr>
        <w:t xml:space="preserve"> for more information.</w:t>
      </w:r>
    </w:p>
    <w:p w14:paraId="41A711AE" w14:textId="77777777" w:rsidR="001D69DA" w:rsidRPr="003917A5" w:rsidRDefault="001D69DA" w:rsidP="000E403A">
      <w:pPr>
        <w:shd w:val="clear" w:color="auto" w:fill="FFFFFF"/>
        <w:spacing w:after="0"/>
        <w:ind w:left="482"/>
        <w:rPr>
          <w:rFonts w:ascii="Arial" w:hAnsi="Arial" w:cs="Arial"/>
        </w:rPr>
      </w:pPr>
    </w:p>
    <w:p w14:paraId="415E2A4F" w14:textId="231920A9" w:rsidR="001D69DA" w:rsidRPr="00ED13FF" w:rsidRDefault="001D69DA" w:rsidP="000E403A">
      <w:pPr>
        <w:shd w:val="clear" w:color="auto" w:fill="FFFFFF"/>
        <w:spacing w:after="0"/>
        <w:ind w:left="482"/>
        <w:rPr>
          <w:rFonts w:ascii="Arial" w:eastAsia="Times New Roman" w:hAnsi="Arial" w:cs="Arial"/>
        </w:rPr>
      </w:pPr>
      <w:r w:rsidRPr="003917A5">
        <w:rPr>
          <w:rFonts w:ascii="Arial" w:hAnsi="Arial" w:cs="Arial"/>
        </w:rPr>
        <w:t xml:space="preserve">We have separate calls for research from the fields of cancer discovery, </w:t>
      </w:r>
      <w:r w:rsidR="00442A83" w:rsidRPr="00ED13FF">
        <w:rPr>
          <w:rFonts w:ascii="Arial" w:hAnsi="Arial" w:cs="Arial"/>
        </w:rPr>
        <w:t xml:space="preserve">translational </w:t>
      </w:r>
      <w:proofErr w:type="gramStart"/>
      <w:r w:rsidR="00442A83" w:rsidRPr="00ED13FF">
        <w:rPr>
          <w:rFonts w:ascii="Arial" w:hAnsi="Arial" w:cs="Arial"/>
        </w:rPr>
        <w:t>research</w:t>
      </w:r>
      <w:proofErr w:type="gramEnd"/>
      <w:r w:rsidR="003917A5" w:rsidRPr="00ED13FF">
        <w:rPr>
          <w:rFonts w:ascii="Arial" w:hAnsi="Arial" w:cs="Arial"/>
        </w:rPr>
        <w:t xml:space="preserve"> and </w:t>
      </w:r>
      <w:r w:rsidR="00D27580">
        <w:rPr>
          <w:rFonts w:ascii="Arial" w:hAnsi="Arial" w:cs="Arial"/>
        </w:rPr>
        <w:t>applied</w:t>
      </w:r>
      <w:r w:rsidR="003917A5" w:rsidRPr="00ED13FF">
        <w:rPr>
          <w:rFonts w:ascii="Arial" w:hAnsi="Arial" w:cs="Arial"/>
        </w:rPr>
        <w:t xml:space="preserve"> research</w:t>
      </w:r>
      <w:r w:rsidRPr="00ED13FF">
        <w:rPr>
          <w:rFonts w:ascii="Arial" w:hAnsi="Arial" w:cs="Arial"/>
        </w:rPr>
        <w:t>. These calls have different eligibility criteria and direction is provided in guidance specific to each call enabling researchers to make considered applications.</w:t>
      </w:r>
    </w:p>
    <w:p w14:paraId="5489FA54" w14:textId="77777777" w:rsidR="001D69DA" w:rsidRPr="00ED13FF" w:rsidRDefault="001D69DA" w:rsidP="00503E5D">
      <w:pPr>
        <w:shd w:val="clear" w:color="auto" w:fill="FFFFFF"/>
        <w:spacing w:after="0"/>
        <w:rPr>
          <w:rFonts w:ascii="Arial" w:hAnsi="Arial" w:cs="Arial"/>
        </w:rPr>
      </w:pPr>
    </w:p>
    <w:p w14:paraId="4C555C5B" w14:textId="07DE1D40" w:rsidR="001D69DA" w:rsidRPr="000E403A" w:rsidRDefault="001D69DA" w:rsidP="000E403A">
      <w:pPr>
        <w:pStyle w:val="ListParagraph"/>
        <w:numPr>
          <w:ilvl w:val="0"/>
          <w:numId w:val="27"/>
        </w:numPr>
        <w:shd w:val="clear" w:color="auto" w:fill="FFFFFF"/>
        <w:spacing w:after="0"/>
        <w:rPr>
          <w:rFonts w:ascii="Arial" w:hAnsi="Arial" w:cs="Arial"/>
          <w:b/>
        </w:rPr>
      </w:pPr>
      <w:r w:rsidRPr="000E403A">
        <w:rPr>
          <w:rFonts w:ascii="Arial" w:hAnsi="Arial" w:cs="Arial"/>
          <w:b/>
        </w:rPr>
        <w:t>Award</w:t>
      </w:r>
    </w:p>
    <w:p w14:paraId="13CC28F4" w14:textId="2E193F4C" w:rsidR="000E403A" w:rsidRPr="00B44241" w:rsidRDefault="00442A83" w:rsidP="000E403A">
      <w:pPr>
        <w:shd w:val="clear" w:color="auto" w:fill="FFFFFF"/>
        <w:spacing w:after="0"/>
        <w:ind w:left="482"/>
        <w:rPr>
          <w:rFonts w:ascii="Arial" w:hAnsi="Arial" w:cs="Arial"/>
        </w:rPr>
      </w:pPr>
      <w:bookmarkStart w:id="0" w:name="_Hlk116477942"/>
      <w:r w:rsidRPr="00B44241">
        <w:rPr>
          <w:rFonts w:ascii="Arial" w:hAnsi="Arial" w:cs="Arial"/>
        </w:rPr>
        <w:t>The</w:t>
      </w:r>
      <w:r w:rsidR="00D27580" w:rsidRPr="00B44241">
        <w:rPr>
          <w:rFonts w:ascii="Arial" w:hAnsi="Arial" w:cs="Arial"/>
        </w:rPr>
        <w:t xml:space="preserve"> Applied Research call</w:t>
      </w:r>
      <w:r w:rsidR="001D69DA" w:rsidRPr="00B44241">
        <w:rPr>
          <w:rFonts w:ascii="Arial" w:hAnsi="Arial" w:cs="Arial"/>
        </w:rPr>
        <w:t xml:space="preserve"> accepts grant proposals</w:t>
      </w:r>
      <w:r w:rsidR="00ED13FF" w:rsidRPr="00B44241">
        <w:rPr>
          <w:rFonts w:ascii="Arial" w:hAnsi="Arial" w:cs="Arial"/>
        </w:rPr>
        <w:t xml:space="preserve"> of up to three years</w:t>
      </w:r>
      <w:r w:rsidR="000E403A" w:rsidRPr="00B44241">
        <w:rPr>
          <w:rFonts w:ascii="Arial" w:hAnsi="Arial" w:cs="Arial"/>
        </w:rPr>
        <w:t>. For this funding round, a</w:t>
      </w:r>
      <w:r w:rsidR="00471F1F" w:rsidRPr="00B44241">
        <w:rPr>
          <w:rFonts w:ascii="Arial" w:hAnsi="Arial" w:cs="Arial"/>
        </w:rPr>
        <w:t>pplications</w:t>
      </w:r>
      <w:r w:rsidR="000E403A" w:rsidRPr="00B44241">
        <w:rPr>
          <w:rFonts w:ascii="Arial" w:hAnsi="Arial" w:cs="Arial"/>
        </w:rPr>
        <w:t xml:space="preserve"> are encouraged in the following categories:</w:t>
      </w:r>
    </w:p>
    <w:p w14:paraId="1F447E6D" w14:textId="3C5E5702"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£0 - £50,000</w:t>
      </w:r>
    </w:p>
    <w:p w14:paraId="0A3CCE4F" w14:textId="594A10EB"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£50,001 - £100,000</w:t>
      </w:r>
    </w:p>
    <w:p w14:paraId="0977F54B" w14:textId="1A1E0456" w:rsidR="000E403A" w:rsidRPr="00B44241" w:rsidRDefault="000E403A" w:rsidP="000E403A">
      <w:pPr>
        <w:pStyle w:val="ListParagraph"/>
        <w:numPr>
          <w:ilvl w:val="0"/>
          <w:numId w:val="26"/>
        </w:numPr>
        <w:shd w:val="clear" w:color="auto" w:fill="FFFFFF"/>
        <w:spacing w:after="0"/>
        <w:ind w:left="1202"/>
        <w:rPr>
          <w:rFonts w:ascii="Arial" w:hAnsi="Arial" w:cs="Arial"/>
        </w:rPr>
      </w:pPr>
      <w:r w:rsidRPr="00B44241">
        <w:rPr>
          <w:rFonts w:ascii="Arial" w:hAnsi="Arial" w:cs="Arial"/>
        </w:rPr>
        <w:t>£100,001 - £2</w:t>
      </w:r>
      <w:r w:rsidR="007C5CDB">
        <w:rPr>
          <w:rFonts w:ascii="Arial" w:hAnsi="Arial" w:cs="Arial"/>
        </w:rPr>
        <w:t>50</w:t>
      </w:r>
      <w:r w:rsidRPr="00B44241">
        <w:rPr>
          <w:rFonts w:ascii="Arial" w:hAnsi="Arial" w:cs="Arial"/>
        </w:rPr>
        <w:t>,000</w:t>
      </w:r>
    </w:p>
    <w:p w14:paraId="35A9D3FA" w14:textId="77777777" w:rsidR="00471F1F" w:rsidRDefault="00471F1F" w:rsidP="000E403A">
      <w:pPr>
        <w:shd w:val="clear" w:color="auto" w:fill="FFFFFF"/>
        <w:spacing w:after="0"/>
        <w:ind w:left="482"/>
        <w:rPr>
          <w:rFonts w:ascii="Arial" w:hAnsi="Arial" w:cs="Arial"/>
        </w:rPr>
      </w:pPr>
    </w:p>
    <w:p w14:paraId="5A56D7BC" w14:textId="6C13FE3E" w:rsidR="00A61CD4" w:rsidRPr="00ED13FF" w:rsidRDefault="00471F1F" w:rsidP="007C5CDB">
      <w:pPr>
        <w:shd w:val="clear" w:color="auto" w:fill="FFFFFF"/>
        <w:spacing w:after="0"/>
        <w:ind w:left="482"/>
        <w:rPr>
          <w:rFonts w:ascii="Arial" w:hAnsi="Arial" w:cs="Arial"/>
        </w:rPr>
      </w:pPr>
      <w:r>
        <w:rPr>
          <w:rFonts w:ascii="Arial" w:hAnsi="Arial" w:cs="Arial"/>
        </w:rPr>
        <w:t>Although it is expected that one award will be made in each of the above categories, funding will ultimately be provided to the best quality research.</w:t>
      </w:r>
      <w:bookmarkEnd w:id="0"/>
      <w:r w:rsidR="007C5CDB">
        <w:rPr>
          <w:rFonts w:ascii="Arial" w:hAnsi="Arial" w:cs="Arial"/>
        </w:rPr>
        <w:t xml:space="preserve"> </w:t>
      </w:r>
      <w:r w:rsidR="00A61CD4" w:rsidRPr="00821B17">
        <w:rPr>
          <w:rFonts w:ascii="Arial" w:hAnsi="Arial" w:cs="Arial"/>
        </w:rPr>
        <w:t>Researchers should be mindful of the current resources available to N</w:t>
      </w:r>
      <w:r w:rsidR="000E403A">
        <w:rPr>
          <w:rFonts w:ascii="Arial" w:hAnsi="Arial" w:cs="Arial"/>
        </w:rPr>
        <w:t xml:space="preserve">orth </w:t>
      </w:r>
      <w:r w:rsidR="00A61CD4" w:rsidRPr="00821B17">
        <w:rPr>
          <w:rFonts w:ascii="Arial" w:hAnsi="Arial" w:cs="Arial"/>
        </w:rPr>
        <w:t>W</w:t>
      </w:r>
      <w:r w:rsidR="000E403A">
        <w:rPr>
          <w:rFonts w:ascii="Arial" w:hAnsi="Arial" w:cs="Arial"/>
        </w:rPr>
        <w:t xml:space="preserve">est </w:t>
      </w:r>
      <w:r w:rsidR="00A61CD4" w:rsidRPr="00821B17">
        <w:rPr>
          <w:rFonts w:ascii="Arial" w:hAnsi="Arial" w:cs="Arial"/>
        </w:rPr>
        <w:t>C</w:t>
      </w:r>
      <w:r w:rsidR="000E403A">
        <w:rPr>
          <w:rFonts w:ascii="Arial" w:hAnsi="Arial" w:cs="Arial"/>
        </w:rPr>
        <w:t xml:space="preserve">ancer </w:t>
      </w:r>
      <w:r w:rsidR="00A61CD4" w:rsidRPr="00821B17">
        <w:rPr>
          <w:rFonts w:ascii="Arial" w:hAnsi="Arial" w:cs="Arial"/>
        </w:rPr>
        <w:t>R</w:t>
      </w:r>
      <w:r w:rsidR="000E403A">
        <w:rPr>
          <w:rFonts w:ascii="Arial" w:hAnsi="Arial" w:cs="Arial"/>
        </w:rPr>
        <w:t>esearch</w:t>
      </w:r>
      <w:r w:rsidR="007C5CDB">
        <w:rPr>
          <w:rFonts w:ascii="Arial" w:hAnsi="Arial" w:cs="Arial"/>
        </w:rPr>
        <w:t xml:space="preserve"> and ensure that all applications provide good value for money</w:t>
      </w:r>
      <w:r w:rsidR="00A61CD4" w:rsidRPr="00821B17">
        <w:rPr>
          <w:rFonts w:ascii="Arial" w:hAnsi="Arial" w:cs="Arial"/>
        </w:rPr>
        <w:t>. All applications will be equally considered, regardless o</w:t>
      </w:r>
      <w:r w:rsidR="007C5CDB">
        <w:rPr>
          <w:rFonts w:ascii="Arial" w:hAnsi="Arial" w:cs="Arial"/>
        </w:rPr>
        <w:t>f</w:t>
      </w:r>
      <w:r w:rsidR="00A61CD4" w:rsidRPr="00821B17">
        <w:rPr>
          <w:rFonts w:ascii="Arial" w:hAnsi="Arial" w:cs="Arial"/>
        </w:rPr>
        <w:t xml:space="preserve"> whether funding is requested at the higher or lower end of the funding budget.</w:t>
      </w:r>
      <w:r w:rsidR="00A61CD4">
        <w:rPr>
          <w:rFonts w:ascii="Arial" w:hAnsi="Arial" w:cs="Arial"/>
        </w:rPr>
        <w:t xml:space="preserve"> </w:t>
      </w:r>
    </w:p>
    <w:p w14:paraId="79195D61" w14:textId="77777777" w:rsidR="001D69DA" w:rsidRPr="00ED13FF" w:rsidRDefault="001D69DA" w:rsidP="000E403A">
      <w:pPr>
        <w:shd w:val="clear" w:color="auto" w:fill="FFFFFF"/>
        <w:spacing w:after="0"/>
        <w:rPr>
          <w:rFonts w:ascii="Arial" w:hAnsi="Arial" w:cs="Arial"/>
        </w:rPr>
      </w:pPr>
    </w:p>
    <w:p w14:paraId="7C63875A" w14:textId="06E47E35" w:rsidR="00ED13FF" w:rsidRPr="00ED13FF" w:rsidRDefault="00ED13FF" w:rsidP="000E403A">
      <w:pPr>
        <w:shd w:val="clear" w:color="auto" w:fill="FFFFFF"/>
        <w:spacing w:after="0"/>
        <w:ind w:left="482"/>
        <w:rPr>
          <w:rFonts w:ascii="Arial" w:hAnsi="Arial" w:cs="Arial"/>
        </w:rPr>
      </w:pPr>
      <w:r w:rsidRPr="00ED13FF">
        <w:rPr>
          <w:rFonts w:ascii="Arial" w:hAnsi="Arial" w:cs="Arial"/>
        </w:rPr>
        <w:lastRenderedPageBreak/>
        <w:t>In making their applications, researchers should consider the relevance of their application to the people of the North</w:t>
      </w:r>
      <w:r w:rsidR="006F08D0">
        <w:rPr>
          <w:rFonts w:ascii="Arial" w:hAnsi="Arial" w:cs="Arial"/>
        </w:rPr>
        <w:t xml:space="preserve"> </w:t>
      </w:r>
      <w:r w:rsidRPr="00ED13FF">
        <w:rPr>
          <w:rFonts w:ascii="Arial" w:hAnsi="Arial" w:cs="Arial"/>
        </w:rPr>
        <w:t xml:space="preserve">West of England and North Wales. This could mean overall incidence or that the </w:t>
      </w:r>
      <w:proofErr w:type="gramStart"/>
      <w:r w:rsidRPr="00ED13FF">
        <w:rPr>
          <w:rFonts w:ascii="Arial" w:hAnsi="Arial" w:cs="Arial"/>
        </w:rPr>
        <w:t>particular cancer</w:t>
      </w:r>
      <w:proofErr w:type="gramEnd"/>
      <w:r w:rsidRPr="00ED13FF">
        <w:rPr>
          <w:rFonts w:ascii="Arial" w:hAnsi="Arial" w:cs="Arial"/>
        </w:rPr>
        <w:t xml:space="preserve"> type is more common or associated with poor outcomes within the region. </w:t>
      </w:r>
      <w:r w:rsidRPr="00ED13FF">
        <w:rPr>
          <w:rFonts w:ascii="Arial" w:hAnsi="Arial" w:cs="Arial"/>
        </w:rPr>
        <w:cr/>
      </w:r>
      <w:r w:rsidRPr="00ED13FF">
        <w:rPr>
          <w:rFonts w:ascii="Arial" w:hAnsi="Arial" w:cs="Arial"/>
        </w:rPr>
        <w:cr/>
      </w:r>
      <w:r w:rsidRPr="00821B17">
        <w:rPr>
          <w:rFonts w:ascii="Arial" w:hAnsi="Arial" w:cs="Arial"/>
        </w:rPr>
        <w:t>Applications for this funding round are open to researchers across the United Kingdom. We encourage collaboration between research groups and encourage applications that include collaborations with researchers within our regional footprint of the North West of England</w:t>
      </w:r>
      <w:r w:rsidRPr="00ED13FF">
        <w:rPr>
          <w:rFonts w:ascii="Arial" w:hAnsi="Arial" w:cs="Arial"/>
        </w:rPr>
        <w:t xml:space="preserve"> and North Wales.</w:t>
      </w:r>
    </w:p>
    <w:p w14:paraId="76E8E529" w14:textId="77777777" w:rsidR="00442A83" w:rsidRPr="00ED13FF" w:rsidRDefault="00442A83" w:rsidP="000E403A">
      <w:pPr>
        <w:shd w:val="clear" w:color="auto" w:fill="FFFFFF"/>
        <w:spacing w:after="0"/>
        <w:ind w:left="482"/>
        <w:rPr>
          <w:rFonts w:ascii="Arial" w:hAnsi="Arial" w:cs="Arial"/>
        </w:rPr>
      </w:pPr>
    </w:p>
    <w:p w14:paraId="003FF7BF" w14:textId="77777777" w:rsidR="007C5CDB" w:rsidRPr="007C5CDB" w:rsidRDefault="007C5CDB" w:rsidP="007C5CDB">
      <w:pPr>
        <w:ind w:left="482"/>
        <w:rPr>
          <w:rFonts w:ascii="Arial" w:hAnsi="Arial" w:cs="Arial"/>
        </w:rPr>
      </w:pPr>
      <w:r w:rsidRPr="007C5CDB">
        <w:rPr>
          <w:rFonts w:ascii="Arial" w:hAnsi="Arial" w:cs="Arial"/>
        </w:rPr>
        <w:t xml:space="preserve">We invite applications from researchers for projects which seek to make improvements to existing cancer diagnosis techniques, patient treatments, knowledge and understanding to a practical application. These projects should focus on the improvement of cancer outcomes through better treatment, service developments and/or improving the patient experience of diagnosis, treatment and living with and beyond cancer. </w:t>
      </w:r>
    </w:p>
    <w:p w14:paraId="310FFEE1" w14:textId="77777777" w:rsidR="007C5CDB" w:rsidRPr="007C5CDB" w:rsidRDefault="007C5CDB" w:rsidP="007C5CDB">
      <w:pPr>
        <w:ind w:left="482"/>
        <w:rPr>
          <w:rFonts w:ascii="Arial" w:hAnsi="Arial" w:cs="Arial"/>
        </w:rPr>
      </w:pPr>
      <w:r w:rsidRPr="007C5CDB">
        <w:rPr>
          <w:rFonts w:ascii="Arial" w:hAnsi="Arial" w:cs="Arial"/>
        </w:rPr>
        <w:t>Applications may consider:</w:t>
      </w:r>
    </w:p>
    <w:p w14:paraId="4DB1C2D3" w14:textId="77777777" w:rsidR="007C5CDB" w:rsidRPr="007C5CDB" w:rsidRDefault="007C5CDB" w:rsidP="007C5CDB">
      <w:pPr>
        <w:pStyle w:val="ListParagraph"/>
        <w:numPr>
          <w:ilvl w:val="0"/>
          <w:numId w:val="28"/>
        </w:numPr>
        <w:spacing w:after="160"/>
        <w:ind w:left="1252"/>
        <w:rPr>
          <w:rFonts w:ascii="Arial" w:hAnsi="Arial" w:cs="Arial"/>
        </w:rPr>
      </w:pPr>
      <w:r w:rsidRPr="007C5CDB">
        <w:rPr>
          <w:rFonts w:ascii="Arial" w:hAnsi="Arial" w:cs="Arial"/>
        </w:rPr>
        <w:t>Cancer treatments</w:t>
      </w:r>
    </w:p>
    <w:p w14:paraId="378BECA6" w14:textId="77777777" w:rsidR="007C5CDB" w:rsidRPr="007C5CDB" w:rsidRDefault="007C5CDB" w:rsidP="007C5CDB">
      <w:pPr>
        <w:pStyle w:val="ListParagraph"/>
        <w:numPr>
          <w:ilvl w:val="0"/>
          <w:numId w:val="28"/>
        </w:numPr>
        <w:spacing w:after="160"/>
        <w:ind w:left="1252"/>
        <w:rPr>
          <w:rFonts w:ascii="Arial" w:hAnsi="Arial" w:cs="Arial"/>
        </w:rPr>
      </w:pPr>
      <w:r w:rsidRPr="007C5CDB">
        <w:rPr>
          <w:rFonts w:ascii="Arial" w:hAnsi="Arial" w:cs="Arial"/>
        </w:rPr>
        <w:t>Practices around the care and management of patients and services</w:t>
      </w:r>
    </w:p>
    <w:p w14:paraId="0E026789" w14:textId="77777777" w:rsidR="007C5CDB" w:rsidRPr="007C5CDB" w:rsidRDefault="007C5CDB" w:rsidP="007C5CDB">
      <w:pPr>
        <w:pStyle w:val="ListParagraph"/>
        <w:numPr>
          <w:ilvl w:val="0"/>
          <w:numId w:val="28"/>
        </w:numPr>
        <w:spacing w:after="160"/>
        <w:ind w:left="1252"/>
        <w:rPr>
          <w:rFonts w:ascii="Arial" w:hAnsi="Arial" w:cs="Arial"/>
        </w:rPr>
      </w:pPr>
      <w:r w:rsidRPr="007C5CDB">
        <w:rPr>
          <w:rFonts w:ascii="Arial" w:hAnsi="Arial" w:cs="Arial"/>
        </w:rPr>
        <w:t>Improvements in cancer prevention and education</w:t>
      </w:r>
    </w:p>
    <w:p w14:paraId="0D4AB456" w14:textId="77777777" w:rsidR="007C5CDB" w:rsidRPr="007C5CDB" w:rsidRDefault="007C5CDB" w:rsidP="007C5CDB">
      <w:pPr>
        <w:pStyle w:val="ListParagraph"/>
        <w:numPr>
          <w:ilvl w:val="0"/>
          <w:numId w:val="28"/>
        </w:numPr>
        <w:spacing w:after="160"/>
        <w:ind w:left="1252"/>
        <w:rPr>
          <w:rFonts w:ascii="Arial" w:hAnsi="Arial" w:cs="Arial"/>
        </w:rPr>
      </w:pPr>
      <w:r w:rsidRPr="007C5CDB">
        <w:rPr>
          <w:rFonts w:ascii="Arial" w:hAnsi="Arial" w:cs="Arial"/>
        </w:rPr>
        <w:t>Health economics and the impact of health policies/regulations</w:t>
      </w:r>
    </w:p>
    <w:p w14:paraId="05F4F840" w14:textId="77777777" w:rsidR="007C5CDB" w:rsidRPr="007C5CDB" w:rsidRDefault="007C5CDB" w:rsidP="007C5CDB">
      <w:pPr>
        <w:pStyle w:val="ListParagraph"/>
        <w:numPr>
          <w:ilvl w:val="0"/>
          <w:numId w:val="28"/>
        </w:numPr>
        <w:spacing w:after="160"/>
        <w:ind w:left="1252"/>
        <w:rPr>
          <w:rFonts w:ascii="Arial" w:hAnsi="Arial" w:cs="Arial"/>
        </w:rPr>
      </w:pPr>
      <w:r w:rsidRPr="007C5CDB">
        <w:rPr>
          <w:rFonts w:ascii="Arial" w:hAnsi="Arial" w:cs="Arial"/>
        </w:rPr>
        <w:t>Cancer and ageing</w:t>
      </w:r>
    </w:p>
    <w:p w14:paraId="21E45AC9" w14:textId="77777777" w:rsidR="007C5CDB" w:rsidRPr="007C5CDB" w:rsidRDefault="007C5CDB" w:rsidP="007C5CDB">
      <w:pPr>
        <w:pStyle w:val="ListParagraph"/>
        <w:numPr>
          <w:ilvl w:val="0"/>
          <w:numId w:val="28"/>
        </w:numPr>
        <w:spacing w:after="160"/>
        <w:ind w:left="1252"/>
        <w:rPr>
          <w:rFonts w:ascii="Arial" w:hAnsi="Arial" w:cs="Arial"/>
        </w:rPr>
      </w:pPr>
      <w:r w:rsidRPr="007C5CDB">
        <w:rPr>
          <w:rFonts w:ascii="Arial" w:hAnsi="Arial" w:cs="Arial"/>
        </w:rPr>
        <w:t>Palliative care</w:t>
      </w:r>
    </w:p>
    <w:p w14:paraId="507B98F3" w14:textId="77777777" w:rsidR="007C5CDB" w:rsidRPr="007C5CDB" w:rsidRDefault="007C5CDB" w:rsidP="007C5CDB">
      <w:pPr>
        <w:pStyle w:val="ListParagraph"/>
        <w:numPr>
          <w:ilvl w:val="0"/>
          <w:numId w:val="28"/>
        </w:numPr>
        <w:spacing w:after="160"/>
        <w:ind w:left="1252"/>
        <w:rPr>
          <w:rFonts w:ascii="Arial" w:hAnsi="Arial" w:cs="Arial"/>
        </w:rPr>
      </w:pPr>
      <w:r w:rsidRPr="007C5CDB">
        <w:rPr>
          <w:rFonts w:ascii="Arial" w:hAnsi="Arial" w:cs="Arial"/>
        </w:rPr>
        <w:t>Improving care, treatment and support for people living with and beyond cancer</w:t>
      </w:r>
    </w:p>
    <w:p w14:paraId="30A78A81" w14:textId="77777777" w:rsidR="007C5CDB" w:rsidRPr="007C5CDB" w:rsidRDefault="007C5CDB" w:rsidP="007C5CDB">
      <w:pPr>
        <w:pStyle w:val="ListParagraph"/>
        <w:numPr>
          <w:ilvl w:val="0"/>
          <w:numId w:val="28"/>
        </w:numPr>
        <w:spacing w:after="160"/>
        <w:ind w:left="1252"/>
        <w:rPr>
          <w:rFonts w:ascii="Arial" w:hAnsi="Arial" w:cs="Arial"/>
        </w:rPr>
      </w:pPr>
      <w:r w:rsidRPr="007C5CDB">
        <w:rPr>
          <w:rFonts w:ascii="Arial" w:hAnsi="Arial" w:cs="Arial"/>
        </w:rPr>
        <w:t>Assessment of healthcare needs and measurement of outcomes</w:t>
      </w:r>
    </w:p>
    <w:p w14:paraId="267943BE" w14:textId="77777777" w:rsidR="007C5CDB" w:rsidRPr="007C5CDB" w:rsidRDefault="007C5CDB" w:rsidP="007C5CDB">
      <w:pPr>
        <w:pStyle w:val="ListParagraph"/>
        <w:numPr>
          <w:ilvl w:val="0"/>
          <w:numId w:val="28"/>
        </w:numPr>
        <w:spacing w:after="160"/>
        <w:ind w:left="1252"/>
        <w:rPr>
          <w:rFonts w:ascii="Arial" w:hAnsi="Arial" w:cs="Arial"/>
        </w:rPr>
      </w:pPr>
      <w:r w:rsidRPr="007C5CDB">
        <w:rPr>
          <w:rFonts w:ascii="Arial" w:hAnsi="Arial" w:cs="Arial"/>
        </w:rPr>
        <w:t>Improving early diagnosis and detection of cancer</w:t>
      </w:r>
    </w:p>
    <w:p w14:paraId="15289170" w14:textId="77777777" w:rsidR="007C5CDB" w:rsidRPr="007C5CDB" w:rsidRDefault="007C5CDB" w:rsidP="007C5CDB">
      <w:pPr>
        <w:ind w:left="465"/>
        <w:rPr>
          <w:rFonts w:ascii="Arial" w:hAnsi="Arial" w:cs="Arial"/>
        </w:rPr>
      </w:pPr>
      <w:r w:rsidRPr="007C5CDB">
        <w:rPr>
          <w:rFonts w:ascii="Arial" w:hAnsi="Arial" w:cs="Arial"/>
        </w:rPr>
        <w:t xml:space="preserve">People and patients should be at the heart of your application. Applications using predominantly bio-banked samples will not be accepted in this funding round unless the researcher can demonstrate clearly why an application is appropriate. The Charity reserves the right to transfer applications forward to a more suitable call. </w:t>
      </w:r>
    </w:p>
    <w:p w14:paraId="3A14C6DD" w14:textId="5B7C45DC" w:rsidR="00ED13FF" w:rsidRPr="000E403A" w:rsidRDefault="00ED13FF" w:rsidP="000E403A">
      <w:pPr>
        <w:pStyle w:val="ListParagraph"/>
        <w:numPr>
          <w:ilvl w:val="0"/>
          <w:numId w:val="27"/>
        </w:numPr>
        <w:shd w:val="clear" w:color="auto" w:fill="FFFFFF"/>
        <w:spacing w:after="0"/>
        <w:rPr>
          <w:rFonts w:ascii="Arial" w:hAnsi="Arial" w:cs="Arial"/>
          <w:b/>
        </w:rPr>
      </w:pPr>
      <w:r w:rsidRPr="000E403A">
        <w:rPr>
          <w:rFonts w:ascii="Arial" w:hAnsi="Arial" w:cs="Arial"/>
          <w:b/>
        </w:rPr>
        <w:t xml:space="preserve">Application Process </w:t>
      </w:r>
    </w:p>
    <w:p w14:paraId="4A1DE021" w14:textId="6039EB1D" w:rsidR="00ED13FF" w:rsidRPr="001826AA" w:rsidRDefault="00ED13FF" w:rsidP="000E403A">
      <w:pPr>
        <w:shd w:val="clear" w:color="auto" w:fill="FFFFFF"/>
        <w:spacing w:after="0"/>
        <w:ind w:left="482"/>
        <w:rPr>
          <w:rFonts w:ascii="Arial" w:hAnsi="Arial" w:cs="Arial"/>
        </w:rPr>
      </w:pPr>
      <w:r w:rsidRPr="005970AC">
        <w:rPr>
          <w:rFonts w:ascii="Arial" w:hAnsi="Arial" w:cs="Arial"/>
        </w:rPr>
        <w:t>Applications should be submitted before</w:t>
      </w:r>
      <w:r w:rsidR="00B44241">
        <w:rPr>
          <w:rFonts w:ascii="Arial" w:hAnsi="Arial" w:cs="Arial"/>
        </w:rPr>
        <w:t xml:space="preserve"> </w:t>
      </w:r>
      <w:r w:rsidR="007C5CDB">
        <w:rPr>
          <w:rFonts w:ascii="Arial" w:hAnsi="Arial" w:cs="Arial"/>
        </w:rPr>
        <w:t>6</w:t>
      </w:r>
      <w:r w:rsidR="007C5CDB" w:rsidRPr="007C5CDB">
        <w:rPr>
          <w:rFonts w:ascii="Arial" w:hAnsi="Arial" w:cs="Arial"/>
          <w:vertAlign w:val="superscript"/>
        </w:rPr>
        <w:t>th</w:t>
      </w:r>
      <w:r w:rsidR="007C5CDB">
        <w:rPr>
          <w:rFonts w:ascii="Arial" w:hAnsi="Arial" w:cs="Arial"/>
        </w:rPr>
        <w:t xml:space="preserve"> February 2023</w:t>
      </w:r>
      <w:r w:rsidR="00B44241">
        <w:rPr>
          <w:rFonts w:ascii="Arial" w:hAnsi="Arial" w:cs="Arial"/>
        </w:rPr>
        <w:t>.</w:t>
      </w:r>
      <w:r w:rsidRPr="005970AC">
        <w:rPr>
          <w:rFonts w:ascii="Arial" w:hAnsi="Arial" w:cs="Arial"/>
        </w:rPr>
        <w:t xml:space="preserve"> Applic</w:t>
      </w:r>
      <w:r w:rsidRPr="001826AA">
        <w:rPr>
          <w:rFonts w:ascii="Arial" w:hAnsi="Arial" w:cs="Arial"/>
        </w:rPr>
        <w:t xml:space="preserve">ations must be submitted electronically via the charity website in one PDF document.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 </w:t>
      </w:r>
    </w:p>
    <w:p w14:paraId="772C35A4" w14:textId="77777777" w:rsidR="00ED13FF" w:rsidRPr="001826AA" w:rsidRDefault="00ED13FF" w:rsidP="000E403A">
      <w:pPr>
        <w:shd w:val="clear" w:color="auto" w:fill="FFFFFF"/>
        <w:spacing w:after="0"/>
        <w:ind w:left="482"/>
        <w:rPr>
          <w:rFonts w:ascii="Arial" w:hAnsi="Arial" w:cs="Arial"/>
        </w:rPr>
      </w:pPr>
    </w:p>
    <w:p w14:paraId="7612C4BE" w14:textId="65C3836C" w:rsidR="00ED13FF" w:rsidRPr="001826AA" w:rsidRDefault="00ED13FF" w:rsidP="000E403A">
      <w:pPr>
        <w:shd w:val="clear" w:color="auto" w:fill="FFFFFF"/>
        <w:spacing w:after="0"/>
        <w:ind w:left="482"/>
        <w:rPr>
          <w:rFonts w:ascii="Arial" w:hAnsi="Arial" w:cs="Arial"/>
        </w:rPr>
      </w:pPr>
      <w:r w:rsidRPr="001826AA">
        <w:rPr>
          <w:rFonts w:ascii="Arial" w:hAnsi="Arial" w:cs="Arial"/>
        </w:rPr>
        <w:t xml:space="preserve">The NWCR </w:t>
      </w:r>
      <w:r w:rsidR="00D27580">
        <w:rPr>
          <w:rFonts w:ascii="Arial" w:hAnsi="Arial" w:cs="Arial"/>
        </w:rPr>
        <w:t>Applied Research</w:t>
      </w:r>
      <w:r w:rsidR="00A61CD4">
        <w:rPr>
          <w:rFonts w:ascii="Arial" w:hAnsi="Arial" w:cs="Arial"/>
        </w:rPr>
        <w:t xml:space="preserve"> </w:t>
      </w:r>
      <w:r w:rsidRPr="001826AA">
        <w:rPr>
          <w:rFonts w:ascii="Arial" w:hAnsi="Arial" w:cs="Arial"/>
        </w:rPr>
        <w:t>Advisory Group will meet approximately 3 months after the submission date to review the submitted and externally reviewed applications. The Board of Trustees will then meet to consider the recommendations of the Advisory Group and give approval for funding. The applicants will be notified of the final decision within one month of the Advisory Group meeting.</w:t>
      </w:r>
    </w:p>
    <w:p w14:paraId="08247F03" w14:textId="77777777" w:rsidR="001D69DA" w:rsidRPr="00DD64C0" w:rsidRDefault="001D69DA" w:rsidP="00503E5D">
      <w:pPr>
        <w:shd w:val="clear" w:color="auto" w:fill="FFFFFF"/>
        <w:spacing w:after="0"/>
        <w:ind w:left="720"/>
        <w:rPr>
          <w:rFonts w:ascii="Arial" w:hAnsi="Arial" w:cs="Arial"/>
          <w:sz w:val="24"/>
          <w:szCs w:val="24"/>
        </w:rPr>
      </w:pPr>
    </w:p>
    <w:p w14:paraId="7613476C" w14:textId="0E32A93E" w:rsidR="00ED13FF" w:rsidRPr="000E403A" w:rsidRDefault="00ED13FF" w:rsidP="000E403A">
      <w:pPr>
        <w:pStyle w:val="ListParagraph"/>
        <w:numPr>
          <w:ilvl w:val="0"/>
          <w:numId w:val="27"/>
        </w:numPr>
        <w:shd w:val="clear" w:color="auto" w:fill="FFFFFF"/>
        <w:spacing w:after="0"/>
        <w:rPr>
          <w:rFonts w:ascii="Arial" w:hAnsi="Arial" w:cs="Arial"/>
          <w:b/>
        </w:rPr>
      </w:pPr>
      <w:r w:rsidRPr="000E403A">
        <w:rPr>
          <w:rFonts w:ascii="Arial" w:hAnsi="Arial" w:cs="Arial"/>
          <w:b/>
        </w:rPr>
        <w:t>Review</w:t>
      </w:r>
    </w:p>
    <w:p w14:paraId="5CA80274" w14:textId="77777777"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lastRenderedPageBreak/>
        <w:t xml:space="preserve">The Charity’s review processes have been constructed in line with guidance and governance considerations set out by the Association of Medical Research Charities (AMRC) Principles of Peer </w:t>
      </w:r>
      <w:r w:rsidRPr="005F1413">
        <w:rPr>
          <w:rFonts w:ascii="Arial" w:eastAsia="Times New Roman" w:hAnsi="Arial" w:cs="Arial"/>
        </w:rPr>
        <w:t>Review (</w:t>
      </w:r>
      <w:hyperlink r:id="rId12" w:history="1">
        <w:r w:rsidRPr="005F1413">
          <w:rPr>
            <w:rStyle w:val="Hyperlink"/>
            <w:rFonts w:ascii="Arial" w:eastAsia="Times New Roman" w:hAnsi="Arial" w:cs="Arial"/>
          </w:rPr>
          <w:t>http://www.amrc.org.uk/publications/principles-peer-review</w:t>
        </w:r>
      </w:hyperlink>
      <w:r w:rsidRPr="005F1413">
        <w:rPr>
          <w:rFonts w:ascii="Arial" w:eastAsia="Times New Roman" w:hAnsi="Arial" w:cs="Arial"/>
        </w:rPr>
        <w:t>).</w:t>
      </w:r>
      <w:r w:rsidRPr="001826AA">
        <w:rPr>
          <w:rFonts w:ascii="Arial" w:eastAsia="Times New Roman" w:hAnsi="Arial" w:cs="Arial"/>
        </w:rPr>
        <w:t xml:space="preserve">  </w:t>
      </w:r>
    </w:p>
    <w:p w14:paraId="3472FEAC" w14:textId="77777777" w:rsidR="00ED13FF" w:rsidRPr="001826AA" w:rsidRDefault="00ED13FF" w:rsidP="000E403A">
      <w:pPr>
        <w:spacing w:after="0"/>
        <w:ind w:left="482"/>
        <w:rPr>
          <w:rFonts w:ascii="Arial" w:eastAsia="Times New Roman" w:hAnsi="Arial" w:cs="Arial"/>
        </w:rPr>
      </w:pPr>
    </w:p>
    <w:p w14:paraId="3AA0E0DB" w14:textId="77777777" w:rsidR="00ED13FF" w:rsidRDefault="00ED13FF" w:rsidP="000E403A">
      <w:pPr>
        <w:spacing w:after="0"/>
        <w:ind w:left="482"/>
        <w:rPr>
          <w:rFonts w:ascii="Arial" w:eastAsia="Times New Roman" w:hAnsi="Arial" w:cs="Arial"/>
        </w:rPr>
      </w:pPr>
      <w:r w:rsidRPr="001826AA">
        <w:rPr>
          <w:rFonts w:ascii="Arial" w:eastAsia="Times New Roman" w:hAnsi="Arial" w:cs="Arial"/>
        </w:rPr>
        <w:t xml:space="preserve">On receipt of </w:t>
      </w:r>
      <w:r>
        <w:rPr>
          <w:rFonts w:ascii="Arial" w:eastAsia="Times New Roman" w:hAnsi="Arial" w:cs="Arial"/>
        </w:rPr>
        <w:t xml:space="preserve">an </w:t>
      </w:r>
      <w:r w:rsidRPr="001826AA">
        <w:rPr>
          <w:rFonts w:ascii="Arial" w:eastAsia="Times New Roman" w:hAnsi="Arial" w:cs="Arial"/>
        </w:rPr>
        <w:t>application</w:t>
      </w:r>
      <w:r>
        <w:rPr>
          <w:rFonts w:ascii="Arial" w:eastAsia="Times New Roman" w:hAnsi="Arial" w:cs="Arial"/>
        </w:rPr>
        <w:t>,</w:t>
      </w:r>
      <w:r w:rsidRPr="001826AA">
        <w:rPr>
          <w:rFonts w:ascii="Arial" w:eastAsia="Times New Roman" w:hAnsi="Arial" w:cs="Arial"/>
        </w:rPr>
        <w:t xml:space="preserve"> the Charity </w:t>
      </w:r>
      <w:r>
        <w:rPr>
          <w:rFonts w:ascii="Arial" w:eastAsia="Times New Roman" w:hAnsi="Arial" w:cs="Arial"/>
        </w:rPr>
        <w:t xml:space="preserve">will </w:t>
      </w:r>
      <w:r w:rsidRPr="001826AA">
        <w:rPr>
          <w:rFonts w:ascii="Arial" w:eastAsia="Times New Roman" w:hAnsi="Arial" w:cs="Arial"/>
        </w:rPr>
        <w:t xml:space="preserve">conduct a ‘charity </w:t>
      </w:r>
      <w:r>
        <w:rPr>
          <w:rFonts w:ascii="Arial" w:eastAsia="Times New Roman" w:hAnsi="Arial" w:cs="Arial"/>
        </w:rPr>
        <w:t>triage</w:t>
      </w:r>
      <w:r w:rsidRPr="001826AA">
        <w:rPr>
          <w:rFonts w:ascii="Arial" w:eastAsia="Times New Roman" w:hAnsi="Arial" w:cs="Arial"/>
        </w:rPr>
        <w:t xml:space="preserve">’ to ensure applications meet </w:t>
      </w:r>
      <w:r w:rsidRPr="005F1413">
        <w:rPr>
          <w:rFonts w:ascii="Arial" w:eastAsia="Times New Roman" w:hAnsi="Arial" w:cs="Arial"/>
        </w:rPr>
        <w:t>with the application guidance. At this stage, the Charity considers the princip</w:t>
      </w:r>
      <w:r>
        <w:rPr>
          <w:rFonts w:ascii="Arial" w:eastAsia="Times New Roman" w:hAnsi="Arial" w:cs="Arial"/>
        </w:rPr>
        <w:t>al</w:t>
      </w:r>
      <w:r w:rsidRPr="005F1413">
        <w:rPr>
          <w:rFonts w:ascii="Arial" w:eastAsia="Times New Roman" w:hAnsi="Arial" w:cs="Arial"/>
        </w:rPr>
        <w:t xml:space="preserve"> investigator and co-applicants previously funded work and the added value they have provided to the Charity. The triage includes assessment in line with the guidelines, completion of all sections and adherence to specified word count for each section.</w:t>
      </w:r>
    </w:p>
    <w:p w14:paraId="48DEF944" w14:textId="77777777" w:rsidR="00ED13FF" w:rsidRDefault="00ED13FF" w:rsidP="000E403A">
      <w:pPr>
        <w:spacing w:after="0"/>
        <w:ind w:left="482"/>
        <w:rPr>
          <w:rFonts w:ascii="Arial" w:eastAsia="Times New Roman" w:hAnsi="Arial" w:cs="Arial"/>
        </w:rPr>
      </w:pPr>
    </w:p>
    <w:p w14:paraId="2D0D7906" w14:textId="77777777"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Applications, which pass the charity check, are sent to all members of the Advisory Group who recommend appropriate independent reviewers according to the specific cancer type and research activity or technology being proposed.  In addition to this expertise, the Charity will contact nominated reviewers (named in the application by the princip</w:t>
      </w:r>
      <w:r>
        <w:rPr>
          <w:rFonts w:ascii="Arial" w:eastAsia="Times New Roman" w:hAnsi="Arial" w:cs="Arial"/>
        </w:rPr>
        <w:t>al</w:t>
      </w:r>
      <w:r w:rsidRPr="001826AA">
        <w:rPr>
          <w:rFonts w:ascii="Arial" w:eastAsia="Times New Roman" w:hAnsi="Arial" w:cs="Arial"/>
        </w:rPr>
        <w:t xml:space="preserve"> investigator). The Charity may also request advice from other experts in their database.  </w:t>
      </w:r>
    </w:p>
    <w:p w14:paraId="78E8B46B" w14:textId="77777777" w:rsidR="00ED13FF" w:rsidRDefault="00ED13FF" w:rsidP="000E403A">
      <w:pPr>
        <w:spacing w:after="0"/>
        <w:rPr>
          <w:rFonts w:ascii="Arial" w:eastAsia="Times New Roman" w:hAnsi="Arial" w:cs="Arial"/>
        </w:rPr>
      </w:pPr>
    </w:p>
    <w:p w14:paraId="47B70FD3" w14:textId="1F6A094C"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Where there have been previous difficulties with projects not completing</w:t>
      </w:r>
      <w:r>
        <w:rPr>
          <w:rFonts w:ascii="Arial" w:eastAsia="Times New Roman" w:hAnsi="Arial" w:cs="Arial"/>
        </w:rPr>
        <w:t xml:space="preserve"> on a</w:t>
      </w:r>
      <w:r w:rsidRPr="001826AA">
        <w:rPr>
          <w:rFonts w:ascii="Arial" w:eastAsia="Times New Roman" w:hAnsi="Arial" w:cs="Arial"/>
        </w:rPr>
        <w:t xml:space="preserve"> timely</w:t>
      </w:r>
      <w:r>
        <w:rPr>
          <w:rFonts w:ascii="Arial" w:eastAsia="Times New Roman" w:hAnsi="Arial" w:cs="Arial"/>
        </w:rPr>
        <w:t xml:space="preserve"> basis, or a lack of engagement from the researchers,</w:t>
      </w:r>
      <w:r w:rsidRPr="001826AA">
        <w:rPr>
          <w:rFonts w:ascii="Arial" w:eastAsia="Times New Roman" w:hAnsi="Arial" w:cs="Arial"/>
        </w:rPr>
        <w:t xml:space="preserve"> the Advisory Group will be informed of this. This may influence the panel’s decision and voting.</w:t>
      </w:r>
    </w:p>
    <w:p w14:paraId="54E6EAD1" w14:textId="77777777" w:rsidR="00ED13FF" w:rsidRPr="001826AA" w:rsidRDefault="00ED13FF" w:rsidP="000E403A">
      <w:pPr>
        <w:spacing w:after="0"/>
        <w:ind w:left="482"/>
        <w:rPr>
          <w:rFonts w:ascii="Arial" w:eastAsia="Times New Roman" w:hAnsi="Arial" w:cs="Arial"/>
        </w:rPr>
      </w:pPr>
    </w:p>
    <w:p w14:paraId="39CB339C" w14:textId="40B214D0"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 xml:space="preserve">Where the researchers wish to exclude independent </w:t>
      </w:r>
      <w:proofErr w:type="gramStart"/>
      <w:r w:rsidRPr="001826AA">
        <w:rPr>
          <w:rFonts w:ascii="Arial" w:eastAsia="Times New Roman" w:hAnsi="Arial" w:cs="Arial"/>
        </w:rPr>
        <w:t>reviewers</w:t>
      </w:r>
      <w:proofErr w:type="gramEnd"/>
      <w:r w:rsidRPr="001826AA">
        <w:rPr>
          <w:rFonts w:ascii="Arial" w:eastAsia="Times New Roman" w:hAnsi="Arial" w:cs="Arial"/>
        </w:rPr>
        <w:t xml:space="preserve"> this must be sent to the charity Res</w:t>
      </w:r>
      <w:r w:rsidR="004E4535">
        <w:rPr>
          <w:rFonts w:ascii="Arial" w:eastAsia="Times New Roman" w:hAnsi="Arial" w:cs="Arial"/>
        </w:rPr>
        <w:t>earch Officer</w:t>
      </w:r>
      <w:r w:rsidRPr="001826AA">
        <w:rPr>
          <w:rFonts w:ascii="Arial" w:eastAsia="Times New Roman" w:hAnsi="Arial" w:cs="Arial"/>
        </w:rPr>
        <w:t xml:space="preserve"> directly</w:t>
      </w:r>
      <w:r>
        <w:rPr>
          <w:rFonts w:ascii="Arial" w:eastAsia="Times New Roman" w:hAnsi="Arial" w:cs="Arial"/>
        </w:rPr>
        <w:t>,</w:t>
      </w:r>
      <w:r w:rsidRPr="001826AA">
        <w:rPr>
          <w:rFonts w:ascii="Arial" w:eastAsia="Times New Roman" w:hAnsi="Arial" w:cs="Arial"/>
        </w:rPr>
        <w:t xml:space="preserve"> </w:t>
      </w:r>
      <w:hyperlink r:id="rId13" w:history="1">
        <w:r w:rsidRPr="001826AA">
          <w:rPr>
            <w:rStyle w:val="Hyperlink"/>
            <w:rFonts w:ascii="Arial" w:eastAsia="Times New Roman" w:hAnsi="Arial" w:cs="Arial"/>
          </w:rPr>
          <w:t>alicia@nwcr.org</w:t>
        </w:r>
      </w:hyperlink>
      <w:r w:rsidRPr="001826AA">
        <w:rPr>
          <w:rFonts w:ascii="Arial" w:eastAsia="Times New Roman" w:hAnsi="Arial" w:cs="Arial"/>
        </w:rPr>
        <w:t>. Researcher</w:t>
      </w:r>
      <w:r>
        <w:rPr>
          <w:rFonts w:ascii="Arial" w:eastAsia="Times New Roman" w:hAnsi="Arial" w:cs="Arial"/>
        </w:rPr>
        <w:t>s</w:t>
      </w:r>
      <w:r w:rsidRPr="001826AA">
        <w:rPr>
          <w:rFonts w:ascii="Arial" w:eastAsia="Times New Roman" w:hAnsi="Arial" w:cs="Arial"/>
        </w:rPr>
        <w:t xml:space="preserve"> will be required to provide a full and detailed justification for excluding independent reviewers. The Advisory Group will be informed of the decision to exclude reviewers.  </w:t>
      </w:r>
    </w:p>
    <w:p w14:paraId="4387BFCA" w14:textId="77777777" w:rsidR="00ED13FF" w:rsidRPr="001826AA" w:rsidRDefault="00ED13FF" w:rsidP="000E403A">
      <w:pPr>
        <w:spacing w:after="0"/>
        <w:ind w:left="482"/>
        <w:rPr>
          <w:rFonts w:ascii="Arial" w:eastAsia="Times New Roman" w:hAnsi="Arial" w:cs="Arial"/>
        </w:rPr>
      </w:pPr>
    </w:p>
    <w:p w14:paraId="49D5733C" w14:textId="77777777" w:rsidR="00ED13FF" w:rsidRPr="001826AA" w:rsidRDefault="00ED13FF" w:rsidP="000E403A">
      <w:pPr>
        <w:spacing w:after="0"/>
        <w:ind w:left="482"/>
        <w:rPr>
          <w:rFonts w:ascii="Arial" w:eastAsia="Times New Roman" w:hAnsi="Arial" w:cs="Arial"/>
        </w:rPr>
      </w:pPr>
      <w:r w:rsidRPr="001826AA">
        <w:rPr>
          <w:rFonts w:ascii="Arial" w:eastAsia="Times New Roman" w:hAnsi="Arial" w:cs="Arial"/>
        </w:rPr>
        <w:t>Nominated and Independent reviewers are asked to provide a written report on the proposals and provide a score which will inform the Advisory Group when voting.</w:t>
      </w:r>
    </w:p>
    <w:p w14:paraId="5D004C6F" w14:textId="25C259F9" w:rsidR="00ED13FF" w:rsidRDefault="00ED13FF" w:rsidP="001D69DA">
      <w:pPr>
        <w:spacing w:after="0" w:line="25" w:lineRule="atLeast"/>
        <w:ind w:left="720"/>
        <w:rPr>
          <w:rFonts w:ascii="Arial" w:eastAsia="Times New Roman" w:hAnsi="Arial" w:cs="Arial"/>
          <w:sz w:val="24"/>
          <w:szCs w:val="24"/>
        </w:rPr>
      </w:pPr>
    </w:p>
    <w:p w14:paraId="08AF1A76" w14:textId="5B8CD5BB" w:rsidR="00ED13FF" w:rsidRPr="008C46FD" w:rsidRDefault="00ED13FF" w:rsidP="00ED13FF">
      <w:pPr>
        <w:jc w:val="both"/>
        <w:rPr>
          <w:rFonts w:ascii="Arial" w:hAnsi="Arial" w:cs="Arial"/>
          <w:b/>
          <w:bCs/>
          <w:sz w:val="20"/>
          <w:szCs w:val="20"/>
        </w:rPr>
      </w:pPr>
      <w:r w:rsidRPr="008C46FD">
        <w:rPr>
          <w:rFonts w:ascii="Arial" w:hAnsi="Arial" w:cs="Arial"/>
          <w:b/>
          <w:bCs/>
          <w:sz w:val="20"/>
          <w:szCs w:val="20"/>
        </w:rPr>
        <w:t>The scoring matrix that will be used for this call together with guidance for scoring are provided below:</w:t>
      </w:r>
    </w:p>
    <w:p w14:paraId="4096CB0D" w14:textId="263EBC10" w:rsidR="00ED13FF" w:rsidRPr="00487091" w:rsidRDefault="00ED13FF" w:rsidP="00ED13FF">
      <w:pPr>
        <w:rPr>
          <w:rFonts w:ascii="Arial" w:hAnsi="Arial" w:cs="Arial"/>
          <w:b/>
          <w:bCs/>
          <w:sz w:val="20"/>
          <w:szCs w:val="20"/>
          <w:u w:val="single"/>
        </w:rPr>
      </w:pPr>
      <w:r w:rsidRPr="008C46FD">
        <w:rPr>
          <w:rFonts w:ascii="Arial" w:hAnsi="Arial" w:cs="Arial"/>
          <w:b/>
          <w:bCs/>
          <w:sz w:val="20"/>
          <w:szCs w:val="20"/>
          <w:u w:val="single"/>
        </w:rPr>
        <w:t>Scoring guidance</w:t>
      </w:r>
    </w:p>
    <w:tbl>
      <w:tblPr>
        <w:tblStyle w:val="ListTable2"/>
        <w:tblW w:w="0" w:type="auto"/>
        <w:tblLook w:val="04A0" w:firstRow="1" w:lastRow="0" w:firstColumn="1" w:lastColumn="0" w:noHBand="0" w:noVBand="1"/>
      </w:tblPr>
      <w:tblGrid>
        <w:gridCol w:w="9016"/>
      </w:tblGrid>
      <w:tr w:rsidR="00ED13FF" w:rsidRPr="00487091" w14:paraId="2292F387"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73F895AD" w14:textId="77777777" w:rsidR="00ED13FF" w:rsidRPr="00487091" w:rsidRDefault="00ED13FF" w:rsidP="00165F88">
            <w:pPr>
              <w:rPr>
                <w:rFonts w:ascii="Arial" w:hAnsi="Arial" w:cs="Arial"/>
                <w:sz w:val="20"/>
                <w:szCs w:val="20"/>
              </w:rPr>
            </w:pPr>
            <w:r w:rsidRPr="00487091">
              <w:rPr>
                <w:rFonts w:ascii="Arial" w:hAnsi="Arial" w:cs="Arial"/>
                <w:sz w:val="20"/>
                <w:szCs w:val="20"/>
              </w:rPr>
              <w:t>Criteria 1 and 2: Importance of scientific/clinical question and quality of proposed study</w:t>
            </w:r>
          </w:p>
        </w:tc>
      </w:tr>
      <w:tr w:rsidR="00ED13FF" w:rsidRPr="00487091" w14:paraId="4615437C"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A95483F"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4C01A0A8"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Crucial scientific question or knowledge gap in area of strategic importance</w:t>
            </w:r>
          </w:p>
          <w:p w14:paraId="757D2BF6"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 xml:space="preserve">Potential for high health and/or socioeconomic impact </w:t>
            </w:r>
          </w:p>
          <w:p w14:paraId="5E0C81E3" w14:textId="77777777" w:rsidR="00ED13FF" w:rsidRPr="00487091" w:rsidRDefault="00ED13FF" w:rsidP="00ED13FF">
            <w:pPr>
              <w:pStyle w:val="ListParagraph"/>
              <w:numPr>
                <w:ilvl w:val="0"/>
                <w:numId w:val="7"/>
              </w:numPr>
              <w:rPr>
                <w:rFonts w:ascii="Arial" w:hAnsi="Arial" w:cs="Arial"/>
                <w:b w:val="0"/>
                <w:bCs w:val="0"/>
                <w:sz w:val="20"/>
                <w:szCs w:val="20"/>
              </w:rPr>
            </w:pPr>
            <w:r w:rsidRPr="00487091">
              <w:rPr>
                <w:rFonts w:ascii="Arial" w:hAnsi="Arial" w:cs="Arial"/>
                <w:b w:val="0"/>
                <w:bCs w:val="0"/>
                <w:sz w:val="20"/>
                <w:szCs w:val="20"/>
              </w:rPr>
              <w:t xml:space="preserve">Work that is at the leading edge internationally, addresses </w:t>
            </w:r>
            <w:proofErr w:type="gramStart"/>
            <w:r w:rsidRPr="00487091">
              <w:rPr>
                <w:rFonts w:ascii="Arial" w:hAnsi="Arial" w:cs="Arial"/>
                <w:b w:val="0"/>
                <w:bCs w:val="0"/>
                <w:sz w:val="20"/>
                <w:szCs w:val="20"/>
              </w:rPr>
              <w:t>all of</w:t>
            </w:r>
            <w:proofErr w:type="gramEnd"/>
            <w:r w:rsidRPr="00487091">
              <w:rPr>
                <w:rFonts w:ascii="Arial" w:hAnsi="Arial" w:cs="Arial"/>
                <w:b w:val="0"/>
                <w:bCs w:val="0"/>
                <w:sz w:val="20"/>
                <w:szCs w:val="20"/>
              </w:rPr>
              <w:t xml:space="preserve"> the assessment criteria, and meets the majority of them to an exceptional level. Likely to have a significant impact on the field.</w:t>
            </w:r>
          </w:p>
          <w:p w14:paraId="20DFD5AE" w14:textId="77777777" w:rsidR="00ED13FF" w:rsidRPr="00487091" w:rsidRDefault="00ED13FF" w:rsidP="00165F88">
            <w:pPr>
              <w:rPr>
                <w:rFonts w:ascii="Arial" w:hAnsi="Arial" w:cs="Arial"/>
                <w:b w:val="0"/>
                <w:bCs w:val="0"/>
                <w:sz w:val="20"/>
                <w:szCs w:val="20"/>
              </w:rPr>
            </w:pPr>
          </w:p>
        </w:tc>
      </w:tr>
      <w:tr w:rsidR="00ED13FF" w:rsidRPr="00487091" w14:paraId="5DE9E961"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8CACCA1"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57191B7F"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hAnsi="Arial" w:cs="Arial"/>
                <w:b w:val="0"/>
                <w:bCs w:val="0"/>
                <w:sz w:val="20"/>
                <w:szCs w:val="20"/>
              </w:rPr>
              <w:t xml:space="preserve">Crucial scientific question or knowledge gap or area of strategic importance </w:t>
            </w:r>
          </w:p>
          <w:p w14:paraId="7940BD43"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hAnsi="Arial" w:cs="Arial"/>
                <w:b w:val="0"/>
                <w:bCs w:val="0"/>
                <w:sz w:val="20"/>
                <w:szCs w:val="20"/>
              </w:rPr>
              <w:t>Potential for high health and/or socioeconomic impact.</w:t>
            </w:r>
          </w:p>
          <w:p w14:paraId="43A9A348" w14:textId="77777777" w:rsidR="00ED13FF" w:rsidRPr="00A26009" w:rsidRDefault="00ED13FF" w:rsidP="00ED13FF">
            <w:pPr>
              <w:pStyle w:val="NoSpacing"/>
              <w:numPr>
                <w:ilvl w:val="0"/>
                <w:numId w:val="8"/>
              </w:numPr>
              <w:rPr>
                <w:rFonts w:ascii="Arial" w:hAnsi="Arial" w:cs="Arial"/>
                <w:b w:val="0"/>
                <w:bCs w:val="0"/>
                <w:sz w:val="20"/>
                <w:szCs w:val="20"/>
              </w:rPr>
            </w:pPr>
            <w:r w:rsidRPr="00A26009">
              <w:rPr>
                <w:rFonts w:ascii="Arial" w:eastAsiaTheme="minorHAnsi" w:hAnsi="Arial" w:cs="Arial"/>
                <w:b w:val="0"/>
                <w:bCs w:val="0"/>
                <w:sz w:val="20"/>
                <w:szCs w:val="20"/>
              </w:rPr>
              <w:t xml:space="preserve">Work that is of a high international standard, and addresses and meets </w:t>
            </w:r>
            <w:proofErr w:type="gramStart"/>
            <w:r w:rsidRPr="00A26009">
              <w:rPr>
                <w:rFonts w:ascii="Arial" w:eastAsiaTheme="minorHAnsi" w:hAnsi="Arial" w:cs="Arial"/>
                <w:b w:val="0"/>
                <w:bCs w:val="0"/>
                <w:sz w:val="20"/>
                <w:szCs w:val="20"/>
              </w:rPr>
              <w:t>the majority of</w:t>
            </w:r>
            <w:proofErr w:type="gramEnd"/>
            <w:r w:rsidRPr="00A26009">
              <w:rPr>
                <w:rFonts w:ascii="Arial" w:eastAsiaTheme="minorHAnsi" w:hAnsi="Arial" w:cs="Arial"/>
                <w:b w:val="0"/>
                <w:bCs w:val="0"/>
                <w:sz w:val="20"/>
                <w:szCs w:val="20"/>
              </w:rPr>
              <w:t xml:space="preserve"> the assessment criteria to a very high level. Will answer important questions in the field.</w:t>
            </w:r>
          </w:p>
        </w:tc>
      </w:tr>
      <w:tr w:rsidR="00ED13FF" w:rsidRPr="00487091" w14:paraId="26F00902"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1AB217A" w14:textId="77777777" w:rsidR="00ED13FF" w:rsidRPr="00487091" w:rsidRDefault="00ED13FF" w:rsidP="00165F88">
            <w:pPr>
              <w:rPr>
                <w:rFonts w:ascii="Arial" w:hAnsi="Arial" w:cs="Arial"/>
                <w:sz w:val="20"/>
                <w:szCs w:val="20"/>
              </w:rPr>
            </w:pPr>
            <w:r w:rsidRPr="00487091">
              <w:rPr>
                <w:rFonts w:ascii="Arial" w:hAnsi="Arial" w:cs="Arial"/>
                <w:sz w:val="20"/>
                <w:szCs w:val="20"/>
              </w:rPr>
              <w:lastRenderedPageBreak/>
              <w:t>4 Very Good</w:t>
            </w:r>
            <w:r w:rsidRPr="00487091">
              <w:rPr>
                <w:rFonts w:ascii="Arial" w:hAnsi="Arial" w:cs="Arial"/>
                <w:b w:val="0"/>
                <w:bCs w:val="0"/>
                <w:sz w:val="20"/>
                <w:szCs w:val="20"/>
              </w:rPr>
              <w:t xml:space="preserve"> - equivalent to internationally competitive in parts (fundable)</w:t>
            </w:r>
          </w:p>
          <w:p w14:paraId="4D302D18"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 xml:space="preserve">Good scientific question or knowledge gap or </w:t>
            </w:r>
            <w:r>
              <w:rPr>
                <w:rFonts w:ascii="Arial" w:hAnsi="Arial" w:cs="Arial"/>
                <w:b w:val="0"/>
                <w:bCs w:val="0"/>
                <w:sz w:val="20"/>
                <w:szCs w:val="20"/>
              </w:rPr>
              <w:t xml:space="preserve">in </w:t>
            </w:r>
            <w:r w:rsidRPr="00487091">
              <w:rPr>
                <w:rFonts w:ascii="Arial" w:hAnsi="Arial" w:cs="Arial"/>
                <w:b w:val="0"/>
                <w:bCs w:val="0"/>
                <w:sz w:val="20"/>
                <w:szCs w:val="20"/>
              </w:rPr>
              <w:t>area of strategic importance</w:t>
            </w:r>
          </w:p>
          <w:p w14:paraId="4C3EE196"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Potential for high health and/or socioeconomic impact</w:t>
            </w:r>
          </w:p>
          <w:p w14:paraId="2361189A" w14:textId="77777777" w:rsidR="00ED13FF" w:rsidRPr="00487091" w:rsidRDefault="00ED13FF" w:rsidP="00ED13FF">
            <w:pPr>
              <w:pStyle w:val="NoSpacing"/>
              <w:numPr>
                <w:ilvl w:val="0"/>
                <w:numId w:val="9"/>
              </w:numPr>
              <w:rPr>
                <w:rFonts w:ascii="Arial" w:hAnsi="Arial" w:cs="Arial"/>
                <w:b w:val="0"/>
                <w:bCs w:val="0"/>
                <w:sz w:val="20"/>
                <w:szCs w:val="20"/>
              </w:rPr>
            </w:pPr>
            <w:r w:rsidRPr="00487091">
              <w:rPr>
                <w:rFonts w:ascii="Arial" w:hAnsi="Arial" w:cs="Arial"/>
                <w:b w:val="0"/>
                <w:bCs w:val="0"/>
                <w:sz w:val="20"/>
                <w:szCs w:val="20"/>
              </w:rPr>
              <w:t xml:space="preserve">Work that is internationally competitive and meets </w:t>
            </w:r>
            <w:proofErr w:type="gramStart"/>
            <w:r w:rsidRPr="00487091">
              <w:rPr>
                <w:rFonts w:ascii="Arial" w:hAnsi="Arial" w:cs="Arial"/>
                <w:b w:val="0"/>
                <w:bCs w:val="0"/>
                <w:sz w:val="20"/>
                <w:szCs w:val="20"/>
              </w:rPr>
              <w:t>the majority of</w:t>
            </w:r>
            <w:proofErr w:type="gramEnd"/>
            <w:r w:rsidRPr="00487091">
              <w:rPr>
                <w:rFonts w:ascii="Arial" w:hAnsi="Arial" w:cs="Arial"/>
                <w:b w:val="0"/>
                <w:bCs w:val="0"/>
                <w:sz w:val="20"/>
                <w:szCs w:val="20"/>
              </w:rPr>
              <w:t xml:space="preserve"> the assessment criteria to a high level. Will advance the field.</w:t>
            </w:r>
          </w:p>
          <w:p w14:paraId="5EF98F01" w14:textId="77777777" w:rsidR="00ED13FF" w:rsidRPr="00487091" w:rsidRDefault="00ED13FF" w:rsidP="00165F88">
            <w:pPr>
              <w:rPr>
                <w:rFonts w:ascii="Arial" w:hAnsi="Arial" w:cs="Arial"/>
                <w:b w:val="0"/>
                <w:bCs w:val="0"/>
                <w:sz w:val="20"/>
                <w:szCs w:val="20"/>
              </w:rPr>
            </w:pPr>
          </w:p>
        </w:tc>
      </w:tr>
      <w:tr w:rsidR="00ED13FF" w:rsidRPr="00487091" w14:paraId="21767546"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1965DED"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609E42E2"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Worthwhile scientific question or knowledge gap or a valuable scientific resource</w:t>
            </w:r>
          </w:p>
          <w:p w14:paraId="3278C69F"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Potential for significant health and/or socioeconomic impact</w:t>
            </w:r>
          </w:p>
          <w:p w14:paraId="5E689887" w14:textId="77777777" w:rsidR="00ED13FF" w:rsidRPr="00487091" w:rsidRDefault="00ED13FF" w:rsidP="00ED13FF">
            <w:pPr>
              <w:pStyle w:val="NoSpacing"/>
              <w:numPr>
                <w:ilvl w:val="0"/>
                <w:numId w:val="10"/>
              </w:numPr>
              <w:rPr>
                <w:rFonts w:ascii="Arial" w:hAnsi="Arial" w:cs="Arial"/>
                <w:b w:val="0"/>
                <w:bCs w:val="0"/>
                <w:sz w:val="20"/>
                <w:szCs w:val="20"/>
              </w:rPr>
            </w:pPr>
            <w:r w:rsidRPr="00487091">
              <w:rPr>
                <w:rFonts w:ascii="Arial" w:hAnsi="Arial" w:cs="Arial"/>
                <w:b w:val="0"/>
                <w:bCs w:val="0"/>
                <w:sz w:val="20"/>
                <w:szCs w:val="20"/>
              </w:rPr>
              <w:t xml:space="preserve">Work that has merit and meets </w:t>
            </w:r>
            <w:proofErr w:type="gramStart"/>
            <w:r w:rsidRPr="00487091">
              <w:rPr>
                <w:rFonts w:ascii="Arial" w:hAnsi="Arial" w:cs="Arial"/>
                <w:b w:val="0"/>
                <w:bCs w:val="0"/>
                <w:sz w:val="20"/>
                <w:szCs w:val="20"/>
              </w:rPr>
              <w:t>the majority of</w:t>
            </w:r>
            <w:proofErr w:type="gramEnd"/>
            <w:r w:rsidRPr="00487091">
              <w:rPr>
                <w:rFonts w:ascii="Arial" w:hAnsi="Arial" w:cs="Arial"/>
                <w:b w:val="0"/>
                <w:bCs w:val="0"/>
                <w:sz w:val="20"/>
                <w:szCs w:val="20"/>
              </w:rPr>
              <w:t xml:space="preserve"> the assessment criteria to an adequate level. Likely to advance the field.</w:t>
            </w:r>
          </w:p>
          <w:p w14:paraId="6DB059EB" w14:textId="77777777" w:rsidR="00ED13FF" w:rsidRPr="00487091" w:rsidRDefault="00ED13FF" w:rsidP="00165F88">
            <w:pPr>
              <w:rPr>
                <w:rFonts w:ascii="Arial" w:hAnsi="Arial" w:cs="Arial"/>
                <w:b w:val="0"/>
                <w:bCs w:val="0"/>
                <w:sz w:val="20"/>
                <w:szCs w:val="20"/>
              </w:rPr>
            </w:pPr>
          </w:p>
        </w:tc>
      </w:tr>
      <w:tr w:rsidR="00ED13FF" w:rsidRPr="00487091" w14:paraId="55CC4F95"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87DBD4B"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2 Potentially fundable</w:t>
            </w:r>
          </w:p>
          <w:p w14:paraId="6AD3CF4B"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Worthwhile scientific question with potentially useful outcomes</w:t>
            </w:r>
          </w:p>
          <w:p w14:paraId="5AC46369"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Likelihood of successful delivery</w:t>
            </w:r>
          </w:p>
          <w:p w14:paraId="3B269407" w14:textId="77777777" w:rsidR="00ED13FF" w:rsidRPr="00487091" w:rsidRDefault="00ED13FF" w:rsidP="00ED13FF">
            <w:pPr>
              <w:pStyle w:val="NoSpacing"/>
              <w:numPr>
                <w:ilvl w:val="0"/>
                <w:numId w:val="11"/>
              </w:numPr>
              <w:rPr>
                <w:rFonts w:ascii="Arial" w:hAnsi="Arial" w:cs="Arial"/>
                <w:b w:val="0"/>
                <w:bCs w:val="0"/>
                <w:sz w:val="20"/>
                <w:szCs w:val="20"/>
              </w:rPr>
            </w:pPr>
            <w:r w:rsidRPr="00487091">
              <w:rPr>
                <w:rFonts w:ascii="Arial" w:hAnsi="Arial" w:cs="Arial"/>
                <w:b w:val="0"/>
                <w:bCs w:val="0"/>
                <w:sz w:val="20"/>
                <w:szCs w:val="20"/>
              </w:rPr>
              <w:t xml:space="preserve">Work that is potentially of some </w:t>
            </w:r>
            <w:proofErr w:type="gramStart"/>
            <w:r w:rsidRPr="00487091">
              <w:rPr>
                <w:rFonts w:ascii="Arial" w:hAnsi="Arial" w:cs="Arial"/>
                <w:b w:val="0"/>
                <w:bCs w:val="0"/>
                <w:sz w:val="20"/>
                <w:szCs w:val="20"/>
              </w:rPr>
              <w:t>merit, and</w:t>
            </w:r>
            <w:proofErr w:type="gramEnd"/>
            <w:r w:rsidRPr="00487091">
              <w:rPr>
                <w:rFonts w:ascii="Arial" w:hAnsi="Arial" w:cs="Arial"/>
                <w:b w:val="0"/>
                <w:bCs w:val="0"/>
                <w:sz w:val="20"/>
                <w:szCs w:val="20"/>
              </w:rPr>
              <w:t xml:space="preserve"> meets some of the assessment criteria to an adequate level, but which is not internationally competitive. Unlikely to advance the field significantly.</w:t>
            </w:r>
          </w:p>
          <w:p w14:paraId="5209A510" w14:textId="77777777" w:rsidR="00ED13FF" w:rsidRPr="00487091" w:rsidRDefault="00ED13FF" w:rsidP="00165F88">
            <w:pPr>
              <w:rPr>
                <w:rFonts w:ascii="Arial" w:hAnsi="Arial" w:cs="Arial"/>
                <w:sz w:val="20"/>
                <w:szCs w:val="20"/>
              </w:rPr>
            </w:pPr>
          </w:p>
          <w:p w14:paraId="570E2C74" w14:textId="77777777" w:rsidR="00ED13FF" w:rsidRPr="00487091" w:rsidRDefault="00ED13FF" w:rsidP="00165F88">
            <w:pPr>
              <w:rPr>
                <w:rFonts w:ascii="Arial" w:hAnsi="Arial" w:cs="Arial"/>
                <w:b w:val="0"/>
                <w:bCs w:val="0"/>
                <w:sz w:val="20"/>
                <w:szCs w:val="20"/>
              </w:rPr>
            </w:pPr>
          </w:p>
        </w:tc>
      </w:tr>
      <w:tr w:rsidR="00ED13FF" w:rsidRPr="00487091" w14:paraId="062FE06A"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A15E11F"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Unfundable </w:t>
            </w:r>
          </w:p>
          <w:p w14:paraId="546A1B82"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Poorly defined question</w:t>
            </w:r>
          </w:p>
          <w:p w14:paraId="05AE1B61"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Limited likelihood of new knowledge generation</w:t>
            </w:r>
          </w:p>
          <w:p w14:paraId="035D00DA" w14:textId="77777777" w:rsidR="00ED13FF" w:rsidRPr="00487091" w:rsidRDefault="00ED13FF" w:rsidP="00ED13FF">
            <w:pPr>
              <w:pStyle w:val="NoSpacing"/>
              <w:numPr>
                <w:ilvl w:val="0"/>
                <w:numId w:val="12"/>
              </w:numPr>
              <w:rPr>
                <w:rFonts w:ascii="Arial" w:hAnsi="Arial" w:cs="Arial"/>
                <w:b w:val="0"/>
                <w:bCs w:val="0"/>
                <w:sz w:val="20"/>
                <w:szCs w:val="20"/>
              </w:rPr>
            </w:pPr>
            <w:r w:rsidRPr="00487091">
              <w:rPr>
                <w:rFonts w:ascii="Arial" w:hAnsi="Arial" w:cs="Arial"/>
                <w:b w:val="0"/>
                <w:bCs w:val="0"/>
                <w:sz w:val="20"/>
                <w:szCs w:val="20"/>
              </w:rPr>
              <w:t xml:space="preserve">Work that is of no significant scientific merit, flawed, or duplicative of other research, or for which the applicants do not present evidence of a satisfactory track record, and which does not meet </w:t>
            </w:r>
            <w:proofErr w:type="gramStart"/>
            <w:r w:rsidRPr="00487091">
              <w:rPr>
                <w:rFonts w:ascii="Arial" w:hAnsi="Arial" w:cs="Arial"/>
                <w:b w:val="0"/>
                <w:bCs w:val="0"/>
                <w:sz w:val="20"/>
                <w:szCs w:val="20"/>
              </w:rPr>
              <w:t>the majority of</w:t>
            </w:r>
            <w:proofErr w:type="gramEnd"/>
            <w:r w:rsidRPr="00487091">
              <w:rPr>
                <w:rFonts w:ascii="Arial" w:hAnsi="Arial" w:cs="Arial"/>
                <w:b w:val="0"/>
                <w:bCs w:val="0"/>
                <w:sz w:val="20"/>
                <w:szCs w:val="20"/>
              </w:rPr>
              <w:t xml:space="preserve"> the assessment criteria to an adequate level. Unlikely to advance the field</w:t>
            </w:r>
          </w:p>
          <w:p w14:paraId="21F66FE8" w14:textId="77777777" w:rsidR="00ED13FF" w:rsidRPr="00487091" w:rsidRDefault="00ED13FF" w:rsidP="00165F88">
            <w:pPr>
              <w:rPr>
                <w:rFonts w:ascii="Arial" w:hAnsi="Arial" w:cs="Arial"/>
                <w:b w:val="0"/>
                <w:bCs w:val="0"/>
                <w:sz w:val="20"/>
                <w:szCs w:val="20"/>
              </w:rPr>
            </w:pPr>
          </w:p>
        </w:tc>
      </w:tr>
    </w:tbl>
    <w:p w14:paraId="75C100C5" w14:textId="77777777" w:rsidR="00ED13FF" w:rsidRPr="00487091" w:rsidRDefault="00ED13FF" w:rsidP="00ED13FF">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ED13FF" w:rsidRPr="00487091" w14:paraId="3A904C24"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08478399" w14:textId="77777777" w:rsidR="00ED13FF" w:rsidRPr="00487091" w:rsidRDefault="00ED13FF" w:rsidP="00165F88">
            <w:pPr>
              <w:rPr>
                <w:rFonts w:ascii="Arial" w:hAnsi="Arial" w:cs="Arial"/>
                <w:sz w:val="20"/>
                <w:szCs w:val="20"/>
              </w:rPr>
            </w:pPr>
            <w:r w:rsidRPr="00487091">
              <w:rPr>
                <w:rFonts w:ascii="Arial" w:hAnsi="Arial" w:cs="Arial"/>
                <w:sz w:val="20"/>
                <w:szCs w:val="20"/>
              </w:rPr>
              <w:t xml:space="preserve">Criteria 3: Technical Feasibility </w:t>
            </w:r>
          </w:p>
        </w:tc>
      </w:tr>
      <w:tr w:rsidR="00ED13FF" w:rsidRPr="00487091" w14:paraId="2F6CE754"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CC5C676"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5A5B7E59" w14:textId="77777777" w:rsidR="00ED13FF" w:rsidRPr="00635F70" w:rsidRDefault="00ED13FF" w:rsidP="00ED13FF">
            <w:pPr>
              <w:numPr>
                <w:ilvl w:val="0"/>
                <w:numId w:val="7"/>
              </w:numPr>
              <w:rPr>
                <w:rFonts w:ascii="Arial" w:hAnsi="Arial" w:cs="Arial"/>
                <w:b w:val="0"/>
                <w:bCs w:val="0"/>
                <w:sz w:val="20"/>
                <w:szCs w:val="20"/>
              </w:rPr>
            </w:pPr>
            <w:r w:rsidRPr="00635F70">
              <w:rPr>
                <w:rFonts w:ascii="Arial" w:hAnsi="Arial" w:cs="Arial"/>
                <w:b w:val="0"/>
                <w:bCs w:val="0"/>
                <w:sz w:val="20"/>
                <w:szCs w:val="20"/>
              </w:rPr>
              <w:t>Excellent leadership</w:t>
            </w:r>
            <w:r>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030B023D" w14:textId="77777777" w:rsidR="00ED13FF" w:rsidRPr="00635F70" w:rsidRDefault="00ED13FF" w:rsidP="00ED13FF">
            <w:pPr>
              <w:pStyle w:val="ListParagraph"/>
              <w:numPr>
                <w:ilvl w:val="0"/>
                <w:numId w:val="7"/>
              </w:numPr>
              <w:rPr>
                <w:rFonts w:eastAsia="Times New Roman"/>
                <w:b w:val="0"/>
                <w:bCs w:val="0"/>
              </w:rPr>
            </w:pPr>
            <w:r w:rsidRPr="00635F70">
              <w:rPr>
                <w:rFonts w:eastAsia="Times New Roman"/>
                <w:b w:val="0"/>
                <w:bCs w:val="0"/>
              </w:rPr>
              <w:t xml:space="preserve">Well-planned, </w:t>
            </w:r>
            <w:proofErr w:type="gramStart"/>
            <w:r w:rsidRPr="00635F70">
              <w:rPr>
                <w:rFonts w:eastAsia="Times New Roman"/>
                <w:b w:val="0"/>
                <w:bCs w:val="0"/>
              </w:rPr>
              <w:t>original</w:t>
            </w:r>
            <w:proofErr w:type="gramEnd"/>
            <w:r w:rsidRPr="00635F70">
              <w:rPr>
                <w:rFonts w:eastAsia="Times New Roman"/>
                <w:b w:val="0"/>
                <w:bCs w:val="0"/>
              </w:rPr>
              <w:t xml:space="preserve"> and innovative design and methodology, with a novel aspect clearly explained</w:t>
            </w:r>
          </w:p>
          <w:p w14:paraId="586192D5" w14:textId="77777777" w:rsidR="00ED13FF" w:rsidRPr="00487091" w:rsidRDefault="00ED13FF" w:rsidP="00ED13FF">
            <w:pPr>
              <w:numPr>
                <w:ilvl w:val="0"/>
                <w:numId w:val="7"/>
              </w:numPr>
              <w:rPr>
                <w:rFonts w:ascii="Arial" w:hAnsi="Arial" w:cs="Arial"/>
                <w:b w:val="0"/>
                <w:bCs w:val="0"/>
                <w:sz w:val="20"/>
                <w:szCs w:val="20"/>
              </w:rPr>
            </w:pPr>
            <w:r w:rsidRPr="00635F70">
              <w:rPr>
                <w:rFonts w:ascii="Arial" w:hAnsi="Arial" w:cs="Arial"/>
                <w:b w:val="0"/>
                <w:bCs w:val="0"/>
                <w:sz w:val="20"/>
                <w:szCs w:val="20"/>
              </w:rPr>
              <w:t>Ethical and/</w:t>
            </w:r>
            <w:r w:rsidRPr="00487091">
              <w:rPr>
                <w:rFonts w:ascii="Arial" w:hAnsi="Arial" w:cs="Arial"/>
                <w:b w:val="0"/>
                <w:bCs w:val="0"/>
                <w:sz w:val="20"/>
                <w:szCs w:val="20"/>
              </w:rPr>
              <w:t xml:space="preserve"> or governance issues are fully considered </w:t>
            </w:r>
          </w:p>
          <w:p w14:paraId="324AE9D2" w14:textId="77777777" w:rsidR="00ED13FF" w:rsidRPr="00487091" w:rsidRDefault="00ED13FF" w:rsidP="00ED13FF">
            <w:pPr>
              <w:numPr>
                <w:ilvl w:val="0"/>
                <w:numId w:val="7"/>
              </w:numPr>
              <w:rPr>
                <w:rFonts w:ascii="Arial" w:hAnsi="Arial" w:cs="Arial"/>
                <w:b w:val="0"/>
                <w:bCs w:val="0"/>
                <w:sz w:val="20"/>
                <w:szCs w:val="20"/>
              </w:rPr>
            </w:pPr>
            <w:r w:rsidRPr="00487091">
              <w:rPr>
                <w:rFonts w:ascii="Arial" w:hAnsi="Arial" w:cs="Arial"/>
                <w:b w:val="0"/>
                <w:bCs w:val="0"/>
                <w:sz w:val="20"/>
                <w:szCs w:val="20"/>
              </w:rPr>
              <w:t>No impediments to progress identified, clear contingency planning in place</w:t>
            </w:r>
          </w:p>
          <w:p w14:paraId="7EF8F21B" w14:textId="77777777" w:rsidR="00ED13FF" w:rsidRPr="00487091" w:rsidRDefault="00ED13FF" w:rsidP="00165F88">
            <w:pPr>
              <w:pStyle w:val="ListParagraph"/>
              <w:rPr>
                <w:rFonts w:ascii="Arial" w:hAnsi="Arial" w:cs="Arial"/>
                <w:b w:val="0"/>
                <w:bCs w:val="0"/>
                <w:sz w:val="20"/>
                <w:szCs w:val="20"/>
              </w:rPr>
            </w:pPr>
          </w:p>
        </w:tc>
      </w:tr>
      <w:tr w:rsidR="00ED13FF" w:rsidRPr="00487091" w14:paraId="6AA1529D"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FF33C2E"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158B988" w14:textId="77777777" w:rsidR="00ED13FF" w:rsidRPr="00635F70" w:rsidRDefault="00ED13FF" w:rsidP="00ED13FF">
            <w:pPr>
              <w:numPr>
                <w:ilvl w:val="0"/>
                <w:numId w:val="8"/>
              </w:numPr>
              <w:rPr>
                <w:rFonts w:ascii="Arial" w:hAnsi="Arial" w:cs="Arial"/>
                <w:b w:val="0"/>
                <w:bCs w:val="0"/>
                <w:sz w:val="20"/>
                <w:szCs w:val="20"/>
              </w:rPr>
            </w:pPr>
            <w:r w:rsidRPr="00635F70">
              <w:rPr>
                <w:rFonts w:ascii="Arial" w:hAnsi="Arial" w:cs="Arial"/>
                <w:b w:val="0"/>
                <w:bCs w:val="0"/>
                <w:sz w:val="20"/>
                <w:szCs w:val="20"/>
              </w:rPr>
              <w:t>Excellent leadership</w:t>
            </w:r>
            <w:r>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33D263F5" w14:textId="77777777" w:rsidR="00ED13FF" w:rsidRPr="00635F70" w:rsidRDefault="00ED13FF" w:rsidP="00ED13FF">
            <w:pPr>
              <w:pStyle w:val="ListParagraph"/>
              <w:numPr>
                <w:ilvl w:val="0"/>
                <w:numId w:val="8"/>
              </w:numPr>
              <w:rPr>
                <w:rFonts w:ascii="Arial" w:hAnsi="Arial" w:cs="Arial"/>
                <w:b w:val="0"/>
                <w:bCs w:val="0"/>
                <w:sz w:val="20"/>
                <w:szCs w:val="20"/>
              </w:rPr>
            </w:pPr>
            <w:r w:rsidRPr="00635F70">
              <w:rPr>
                <w:rFonts w:ascii="Arial" w:hAnsi="Arial" w:cs="Arial"/>
                <w:b w:val="0"/>
                <w:bCs w:val="0"/>
                <w:sz w:val="20"/>
                <w:szCs w:val="20"/>
              </w:rPr>
              <w:t xml:space="preserve">Well-planned, </w:t>
            </w:r>
            <w:proofErr w:type="gramStart"/>
            <w:r w:rsidRPr="00635F70">
              <w:rPr>
                <w:rFonts w:ascii="Arial" w:hAnsi="Arial" w:cs="Arial"/>
                <w:b w:val="0"/>
                <w:bCs w:val="0"/>
                <w:sz w:val="20"/>
                <w:szCs w:val="20"/>
              </w:rPr>
              <w:t>original</w:t>
            </w:r>
            <w:proofErr w:type="gramEnd"/>
            <w:r w:rsidRPr="00635F70">
              <w:rPr>
                <w:rFonts w:ascii="Arial" w:hAnsi="Arial" w:cs="Arial"/>
                <w:b w:val="0"/>
                <w:bCs w:val="0"/>
                <w:sz w:val="20"/>
                <w:szCs w:val="20"/>
              </w:rPr>
              <w:t xml:space="preserve"> and innovative design and methodology, with a novel aspect clearly explained</w:t>
            </w:r>
          </w:p>
          <w:p w14:paraId="295187C5" w14:textId="77777777" w:rsidR="00ED13FF" w:rsidRPr="00487091" w:rsidRDefault="00ED13FF" w:rsidP="00ED13FF">
            <w:pPr>
              <w:numPr>
                <w:ilvl w:val="0"/>
                <w:numId w:val="8"/>
              </w:numPr>
              <w:rPr>
                <w:rFonts w:ascii="Arial" w:hAnsi="Arial" w:cs="Arial"/>
                <w:b w:val="0"/>
                <w:bCs w:val="0"/>
                <w:sz w:val="20"/>
                <w:szCs w:val="20"/>
              </w:rPr>
            </w:pPr>
            <w:r w:rsidRPr="00635F70">
              <w:rPr>
                <w:rFonts w:ascii="Arial" w:hAnsi="Arial" w:cs="Arial"/>
                <w:b w:val="0"/>
                <w:bCs w:val="0"/>
                <w:sz w:val="20"/>
                <w:szCs w:val="20"/>
              </w:rPr>
              <w:t>Ethical and/ or governance</w:t>
            </w:r>
            <w:r w:rsidRPr="00487091">
              <w:rPr>
                <w:rFonts w:ascii="Arial" w:hAnsi="Arial" w:cs="Arial"/>
                <w:b w:val="0"/>
                <w:bCs w:val="0"/>
                <w:sz w:val="20"/>
                <w:szCs w:val="20"/>
              </w:rPr>
              <w:t xml:space="preserve"> issues are considered </w:t>
            </w:r>
          </w:p>
          <w:p w14:paraId="37D25B45" w14:textId="77777777" w:rsidR="00ED13FF" w:rsidRPr="00487091" w:rsidRDefault="00ED13FF" w:rsidP="00ED13FF">
            <w:pPr>
              <w:numPr>
                <w:ilvl w:val="0"/>
                <w:numId w:val="8"/>
              </w:numPr>
              <w:rPr>
                <w:rFonts w:ascii="Arial" w:hAnsi="Arial" w:cs="Arial"/>
                <w:b w:val="0"/>
                <w:bCs w:val="0"/>
                <w:sz w:val="20"/>
                <w:szCs w:val="20"/>
              </w:rPr>
            </w:pPr>
            <w:r w:rsidRPr="00487091">
              <w:rPr>
                <w:rFonts w:ascii="Arial" w:hAnsi="Arial" w:cs="Arial"/>
                <w:b w:val="0"/>
                <w:bCs w:val="0"/>
                <w:sz w:val="20"/>
                <w:szCs w:val="20"/>
              </w:rPr>
              <w:t>Unlikely to be impediments to progress, clear contingency planning in place</w:t>
            </w:r>
          </w:p>
          <w:p w14:paraId="1C044394" w14:textId="77777777" w:rsidR="00ED13FF" w:rsidRPr="00487091" w:rsidRDefault="00ED13FF" w:rsidP="00165F88">
            <w:pPr>
              <w:pStyle w:val="NoSpacing"/>
              <w:ind w:left="720"/>
              <w:rPr>
                <w:rFonts w:ascii="Arial" w:hAnsi="Arial" w:cs="Arial"/>
                <w:b w:val="0"/>
                <w:bCs w:val="0"/>
                <w:sz w:val="20"/>
                <w:szCs w:val="20"/>
              </w:rPr>
            </w:pPr>
          </w:p>
        </w:tc>
      </w:tr>
      <w:tr w:rsidR="00ED13FF" w:rsidRPr="00487091" w14:paraId="70021CAB"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9EB46AC"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62031511"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Excellent leadership</w:t>
            </w:r>
            <w:r>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2B4C0C30"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 xml:space="preserve">Robust methodology and design </w:t>
            </w:r>
            <w:r w:rsidRPr="00487091">
              <w:rPr>
                <w:rFonts w:ascii="Arial" w:hAnsi="Arial" w:cs="Arial"/>
                <w:b w:val="0"/>
                <w:bCs w:val="0"/>
                <w:i/>
                <w:iCs/>
                <w:sz w:val="20"/>
                <w:szCs w:val="20"/>
              </w:rPr>
              <w:t>(innovative in parts</w:t>
            </w:r>
            <w:r w:rsidRPr="00487091">
              <w:rPr>
                <w:rFonts w:ascii="Arial" w:hAnsi="Arial" w:cs="Arial"/>
                <w:b w:val="0"/>
                <w:bCs w:val="0"/>
                <w:sz w:val="20"/>
                <w:szCs w:val="20"/>
              </w:rPr>
              <w:t>)</w:t>
            </w:r>
            <w:r>
              <w:rPr>
                <w:rFonts w:ascii="Arial" w:hAnsi="Arial" w:cs="Arial"/>
                <w:b w:val="0"/>
                <w:bCs w:val="0"/>
                <w:sz w:val="20"/>
                <w:szCs w:val="20"/>
              </w:rPr>
              <w:t xml:space="preserve"> and evidence of a novel idea</w:t>
            </w:r>
          </w:p>
          <w:p w14:paraId="1F7C4D34"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Ethical and/ or governance issues are fully considered</w:t>
            </w:r>
          </w:p>
          <w:p w14:paraId="7EAA8D77" w14:textId="77777777" w:rsidR="00ED13FF" w:rsidRPr="00487091" w:rsidRDefault="00ED13FF" w:rsidP="00165F88">
            <w:pPr>
              <w:pStyle w:val="NoSpacing"/>
              <w:rPr>
                <w:rFonts w:ascii="Arial" w:hAnsi="Arial" w:cs="Arial"/>
                <w:b w:val="0"/>
                <w:bCs w:val="0"/>
                <w:sz w:val="20"/>
                <w:szCs w:val="20"/>
              </w:rPr>
            </w:pPr>
          </w:p>
        </w:tc>
      </w:tr>
      <w:tr w:rsidR="00ED13FF" w:rsidRPr="00487091" w14:paraId="63D958B5"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C12B180"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14304C33"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Strong leadership</w:t>
            </w:r>
            <w:r>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1BE80C0F"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Methodologically sound study</w:t>
            </w:r>
            <w:r>
              <w:rPr>
                <w:rFonts w:ascii="Arial" w:hAnsi="Arial" w:cs="Arial"/>
                <w:b w:val="0"/>
                <w:bCs w:val="0"/>
                <w:sz w:val="20"/>
                <w:szCs w:val="20"/>
              </w:rPr>
              <w:t xml:space="preserve"> with some evidence of a novel idea</w:t>
            </w:r>
          </w:p>
          <w:p w14:paraId="3023528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Ethical and/ or governance issues are well considered</w:t>
            </w:r>
          </w:p>
          <w:p w14:paraId="5621A590" w14:textId="77777777" w:rsidR="00ED13FF" w:rsidRPr="00487091" w:rsidRDefault="00ED13FF" w:rsidP="00165F88">
            <w:pPr>
              <w:pStyle w:val="NoSpacing"/>
              <w:rPr>
                <w:rFonts w:ascii="Arial" w:hAnsi="Arial" w:cs="Arial"/>
                <w:b w:val="0"/>
                <w:bCs w:val="0"/>
                <w:sz w:val="20"/>
                <w:szCs w:val="20"/>
              </w:rPr>
            </w:pPr>
          </w:p>
        </w:tc>
      </w:tr>
      <w:tr w:rsidR="00ED13FF" w:rsidRPr="00487091" w14:paraId="1034498E"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42CF7F7"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2 Potentially fundable</w:t>
            </w:r>
          </w:p>
          <w:p w14:paraId="6C317AE5"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lastRenderedPageBreak/>
              <w:t>Appropriate leadership</w:t>
            </w:r>
            <w:r>
              <w:rPr>
                <w:rFonts w:ascii="Arial" w:hAnsi="Arial" w:cs="Arial"/>
                <w:b w:val="0"/>
                <w:bCs w:val="0"/>
                <w:sz w:val="20"/>
                <w:szCs w:val="20"/>
              </w:rPr>
              <w:t xml:space="preserve"> team</w:t>
            </w:r>
            <w:r w:rsidRPr="00487091">
              <w:rPr>
                <w:rFonts w:ascii="Arial" w:hAnsi="Arial" w:cs="Arial"/>
                <w:b w:val="0"/>
                <w:bCs w:val="0"/>
                <w:i/>
                <w:iCs/>
                <w:sz w:val="20"/>
                <w:szCs w:val="20"/>
              </w:rPr>
              <w:t xml:space="preserve"> (scope to strengthen team; environment; collaborators)</w:t>
            </w:r>
          </w:p>
          <w:p w14:paraId="41449DED"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Methodologically sound study but areas require revision</w:t>
            </w:r>
            <w:r>
              <w:rPr>
                <w:rFonts w:ascii="Arial" w:hAnsi="Arial" w:cs="Arial"/>
                <w:b w:val="0"/>
                <w:bCs w:val="0"/>
                <w:sz w:val="20"/>
                <w:szCs w:val="20"/>
              </w:rPr>
              <w:t>, minimal evidence of novel aspect</w:t>
            </w:r>
          </w:p>
          <w:p w14:paraId="006B54F5"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Ethical and/or governance issues are adequately considered</w:t>
            </w:r>
          </w:p>
          <w:p w14:paraId="30A6F5E6" w14:textId="77777777" w:rsidR="00ED13FF" w:rsidRPr="00487091" w:rsidRDefault="00ED13FF" w:rsidP="00165F88">
            <w:pPr>
              <w:rPr>
                <w:rFonts w:ascii="Arial" w:hAnsi="Arial" w:cs="Arial"/>
                <w:b w:val="0"/>
                <w:bCs w:val="0"/>
                <w:sz w:val="20"/>
                <w:szCs w:val="20"/>
              </w:rPr>
            </w:pPr>
          </w:p>
        </w:tc>
      </w:tr>
      <w:tr w:rsidR="00ED13FF" w:rsidRPr="00487091" w14:paraId="7DC0D81F"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0F69920"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lastRenderedPageBreak/>
              <w:t xml:space="preserve">1 Unfundable </w:t>
            </w:r>
          </w:p>
          <w:p w14:paraId="4F5D3C39"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Poor leadership</w:t>
            </w:r>
            <w:r>
              <w:rPr>
                <w:rFonts w:ascii="Arial" w:hAnsi="Arial" w:cs="Arial"/>
                <w:b w:val="0"/>
                <w:bCs w:val="0"/>
                <w:sz w:val="20"/>
                <w:szCs w:val="20"/>
              </w:rPr>
              <w:t xml:space="preserve"> team</w:t>
            </w:r>
          </w:p>
          <w:p w14:paraId="46DC45E7"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Methodologically weak study</w:t>
            </w:r>
            <w:r>
              <w:rPr>
                <w:rFonts w:ascii="Arial" w:hAnsi="Arial" w:cs="Arial"/>
                <w:b w:val="0"/>
                <w:bCs w:val="0"/>
                <w:sz w:val="20"/>
                <w:szCs w:val="20"/>
              </w:rPr>
              <w:t xml:space="preserve"> and no novel idea considered</w:t>
            </w:r>
          </w:p>
          <w:p w14:paraId="0B7277AD"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Ethical and/ or governance issues are not adequately considered</w:t>
            </w:r>
          </w:p>
          <w:p w14:paraId="4165E9A3" w14:textId="77777777" w:rsidR="00ED13FF" w:rsidRPr="00487091" w:rsidRDefault="00ED13FF" w:rsidP="00165F88">
            <w:pPr>
              <w:pStyle w:val="NoSpacing"/>
              <w:ind w:left="720"/>
              <w:rPr>
                <w:rFonts w:ascii="Arial" w:hAnsi="Arial" w:cs="Arial"/>
                <w:b w:val="0"/>
                <w:bCs w:val="0"/>
                <w:sz w:val="20"/>
                <w:szCs w:val="20"/>
              </w:rPr>
            </w:pPr>
          </w:p>
        </w:tc>
      </w:tr>
    </w:tbl>
    <w:p w14:paraId="6A300928" w14:textId="77777777" w:rsidR="00ED13FF" w:rsidRPr="00487091" w:rsidRDefault="00ED13FF" w:rsidP="00ED13FF">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ED13FF" w:rsidRPr="00487091" w14:paraId="4D9B71F0" w14:textId="77777777" w:rsidTr="00165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4FDC32F3" w14:textId="77777777" w:rsidR="00ED13FF" w:rsidRPr="00487091" w:rsidRDefault="00ED13FF" w:rsidP="00165F88">
            <w:pPr>
              <w:rPr>
                <w:rFonts w:ascii="Arial" w:hAnsi="Arial" w:cs="Arial"/>
                <w:sz w:val="20"/>
                <w:szCs w:val="20"/>
              </w:rPr>
            </w:pPr>
            <w:r w:rsidRPr="00487091">
              <w:rPr>
                <w:rFonts w:ascii="Arial" w:hAnsi="Arial" w:cs="Arial"/>
                <w:sz w:val="20"/>
                <w:szCs w:val="20"/>
              </w:rPr>
              <w:t xml:space="preserve">Criteria 4: Financial Feasibility </w:t>
            </w:r>
          </w:p>
        </w:tc>
      </w:tr>
      <w:tr w:rsidR="00ED13FF" w:rsidRPr="00487091" w14:paraId="7A522F01"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F6EDFF9"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3B9340DA" w14:textId="77777777" w:rsidR="00ED13FF" w:rsidRPr="00487091" w:rsidRDefault="00ED13FF" w:rsidP="00ED13FF">
            <w:pPr>
              <w:numPr>
                <w:ilvl w:val="0"/>
                <w:numId w:val="7"/>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1B2BCC88" w14:textId="77777777" w:rsidR="00ED13FF" w:rsidRPr="00487091" w:rsidRDefault="00ED13FF" w:rsidP="00165F88">
            <w:pPr>
              <w:pStyle w:val="ListParagraph"/>
              <w:rPr>
                <w:rFonts w:ascii="Arial" w:hAnsi="Arial" w:cs="Arial"/>
                <w:b w:val="0"/>
                <w:bCs w:val="0"/>
                <w:sz w:val="20"/>
                <w:szCs w:val="20"/>
              </w:rPr>
            </w:pPr>
          </w:p>
        </w:tc>
      </w:tr>
      <w:tr w:rsidR="00ED13FF" w:rsidRPr="00487091" w14:paraId="14EA86E0"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DE24302"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2C317121" w14:textId="77777777" w:rsidR="00ED13FF" w:rsidRPr="00487091" w:rsidRDefault="00ED13FF" w:rsidP="00ED13FF">
            <w:pPr>
              <w:numPr>
                <w:ilvl w:val="0"/>
                <w:numId w:val="8"/>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7FCDCAD0" w14:textId="77777777" w:rsidR="00ED13FF" w:rsidRPr="00487091" w:rsidRDefault="00ED13FF" w:rsidP="00165F88">
            <w:pPr>
              <w:pStyle w:val="NoSpacing"/>
              <w:rPr>
                <w:rFonts w:ascii="Arial" w:hAnsi="Arial" w:cs="Arial"/>
                <w:b w:val="0"/>
                <w:bCs w:val="0"/>
                <w:sz w:val="20"/>
                <w:szCs w:val="20"/>
              </w:rPr>
            </w:pPr>
          </w:p>
        </w:tc>
      </w:tr>
      <w:tr w:rsidR="00ED13FF" w:rsidRPr="00487091" w14:paraId="2EDAD1F8"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444F5DA" w14:textId="77777777" w:rsidR="00ED13FF" w:rsidRPr="00487091" w:rsidRDefault="00ED13FF" w:rsidP="00165F88">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649861B1" w14:textId="77777777" w:rsidR="00ED13FF" w:rsidRPr="00487091" w:rsidRDefault="00ED13FF" w:rsidP="00ED13FF">
            <w:pPr>
              <w:numPr>
                <w:ilvl w:val="0"/>
                <w:numId w:val="9"/>
              </w:numPr>
              <w:rPr>
                <w:rFonts w:ascii="Arial" w:hAnsi="Arial" w:cs="Arial"/>
                <w:b w:val="0"/>
                <w:bCs w:val="0"/>
                <w:sz w:val="20"/>
                <w:szCs w:val="20"/>
              </w:rPr>
            </w:pPr>
            <w:r w:rsidRPr="00487091">
              <w:rPr>
                <w:rFonts w:ascii="Arial" w:hAnsi="Arial" w:cs="Arial"/>
                <w:b w:val="0"/>
                <w:bCs w:val="0"/>
                <w:sz w:val="20"/>
                <w:szCs w:val="20"/>
              </w:rPr>
              <w:t xml:space="preserve">Potential for good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Realistic request, appropriate for suggested experimental plan.</w:t>
            </w:r>
          </w:p>
          <w:p w14:paraId="44E8B7AA" w14:textId="77777777" w:rsidR="00ED13FF" w:rsidRPr="00487091" w:rsidRDefault="00ED13FF" w:rsidP="00165F88">
            <w:pPr>
              <w:pStyle w:val="NoSpacing"/>
              <w:rPr>
                <w:rFonts w:ascii="Arial" w:hAnsi="Arial" w:cs="Arial"/>
                <w:b w:val="0"/>
                <w:bCs w:val="0"/>
                <w:sz w:val="20"/>
                <w:szCs w:val="20"/>
              </w:rPr>
            </w:pPr>
          </w:p>
        </w:tc>
      </w:tr>
      <w:tr w:rsidR="00ED13FF" w:rsidRPr="00487091" w14:paraId="0BFC6437"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BB5EF70" w14:textId="77777777" w:rsidR="00ED13FF" w:rsidRPr="00487091" w:rsidRDefault="00ED13FF" w:rsidP="00165F88">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2DAF551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Potential for reasonable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Mostly realistic request, appropriate for suggested experimental plan.</w:t>
            </w:r>
          </w:p>
          <w:p w14:paraId="3A5FE5B7" w14:textId="77777777" w:rsidR="00ED13FF" w:rsidRPr="00487091" w:rsidRDefault="00ED13FF" w:rsidP="00165F88">
            <w:pPr>
              <w:pStyle w:val="NoSpacing"/>
              <w:rPr>
                <w:rFonts w:ascii="Arial" w:hAnsi="Arial" w:cs="Arial"/>
                <w:b w:val="0"/>
                <w:bCs w:val="0"/>
                <w:sz w:val="20"/>
                <w:szCs w:val="20"/>
              </w:rPr>
            </w:pPr>
          </w:p>
        </w:tc>
      </w:tr>
      <w:tr w:rsidR="00ED13FF" w:rsidRPr="00487091" w14:paraId="0825B26F" w14:textId="77777777" w:rsidTr="0016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9D5770"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2 Potentially fundable</w:t>
            </w:r>
          </w:p>
          <w:p w14:paraId="6B304C23"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 xml:space="preserve">Potentially more limited return on investment </w:t>
            </w:r>
            <w:r w:rsidRPr="00487091">
              <w:rPr>
                <w:rFonts w:ascii="Arial" w:hAnsi="Arial" w:cs="Arial"/>
                <w:b w:val="0"/>
                <w:bCs w:val="0"/>
                <w:i/>
                <w:iCs/>
                <w:sz w:val="20"/>
                <w:szCs w:val="20"/>
              </w:rPr>
              <w:t xml:space="preserve">(resources requested, likelihood of project delivery, and anticipated knowledge generation) </w:t>
            </w:r>
          </w:p>
          <w:p w14:paraId="36E5BCA6" w14:textId="77777777" w:rsidR="00ED13FF" w:rsidRPr="00487091" w:rsidRDefault="00ED13FF" w:rsidP="00ED13FF">
            <w:pPr>
              <w:numPr>
                <w:ilvl w:val="0"/>
                <w:numId w:val="10"/>
              </w:numPr>
              <w:rPr>
                <w:rFonts w:ascii="Arial" w:hAnsi="Arial" w:cs="Arial"/>
                <w:b w:val="0"/>
                <w:bCs w:val="0"/>
                <w:sz w:val="20"/>
                <w:szCs w:val="20"/>
              </w:rPr>
            </w:pPr>
            <w:r w:rsidRPr="00487091">
              <w:rPr>
                <w:rFonts w:ascii="Arial" w:hAnsi="Arial" w:cs="Arial"/>
                <w:b w:val="0"/>
                <w:bCs w:val="0"/>
                <w:sz w:val="20"/>
                <w:szCs w:val="20"/>
              </w:rPr>
              <w:t>Resources broadly appropriate to deliver the proposal</w:t>
            </w:r>
          </w:p>
          <w:p w14:paraId="2682EF5E" w14:textId="77777777" w:rsidR="00ED13FF" w:rsidRPr="00487091" w:rsidRDefault="00ED13FF" w:rsidP="00165F88">
            <w:pPr>
              <w:rPr>
                <w:rFonts w:ascii="Arial" w:hAnsi="Arial" w:cs="Arial"/>
                <w:b w:val="0"/>
                <w:bCs w:val="0"/>
                <w:sz w:val="20"/>
                <w:szCs w:val="20"/>
              </w:rPr>
            </w:pPr>
          </w:p>
        </w:tc>
      </w:tr>
      <w:tr w:rsidR="00ED13FF" w:rsidRPr="00487091" w14:paraId="55E25DB3" w14:textId="77777777" w:rsidTr="00165F88">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93AF22A" w14:textId="77777777" w:rsidR="00ED13FF" w:rsidRPr="00487091" w:rsidRDefault="00ED13FF" w:rsidP="00165F88">
            <w:pPr>
              <w:rPr>
                <w:rFonts w:ascii="Arial" w:hAnsi="Arial" w:cs="Arial"/>
                <w:b w:val="0"/>
                <w:bCs w:val="0"/>
                <w:sz w:val="20"/>
                <w:szCs w:val="20"/>
              </w:rPr>
            </w:pPr>
            <w:r w:rsidRPr="00487091">
              <w:rPr>
                <w:rFonts w:ascii="Arial" w:hAnsi="Arial" w:cs="Arial"/>
                <w:sz w:val="20"/>
                <w:szCs w:val="20"/>
              </w:rPr>
              <w:t xml:space="preserve">1 Unfundable </w:t>
            </w:r>
          </w:p>
          <w:p w14:paraId="556904AE" w14:textId="77777777" w:rsidR="00ED13FF" w:rsidRPr="00487091" w:rsidRDefault="00ED13FF" w:rsidP="00ED13FF">
            <w:pPr>
              <w:numPr>
                <w:ilvl w:val="0"/>
                <w:numId w:val="12"/>
              </w:numPr>
              <w:rPr>
                <w:rFonts w:ascii="Arial" w:hAnsi="Arial" w:cs="Arial"/>
                <w:b w:val="0"/>
                <w:bCs w:val="0"/>
                <w:sz w:val="20"/>
                <w:szCs w:val="20"/>
              </w:rPr>
            </w:pPr>
            <w:r w:rsidRPr="00487091">
              <w:rPr>
                <w:rFonts w:ascii="Arial" w:hAnsi="Arial" w:cs="Arial"/>
                <w:b w:val="0"/>
                <w:bCs w:val="0"/>
                <w:sz w:val="20"/>
                <w:szCs w:val="20"/>
              </w:rPr>
              <w:t>Potentially poor return on investment</w:t>
            </w:r>
          </w:p>
          <w:p w14:paraId="38E575BB" w14:textId="77777777" w:rsidR="00ED13FF" w:rsidRPr="00487091" w:rsidRDefault="00ED13FF" w:rsidP="00165F88">
            <w:pPr>
              <w:pStyle w:val="NoSpacing"/>
              <w:rPr>
                <w:rFonts w:ascii="Arial" w:hAnsi="Arial" w:cs="Arial"/>
                <w:b w:val="0"/>
                <w:bCs w:val="0"/>
                <w:sz w:val="20"/>
                <w:szCs w:val="20"/>
              </w:rPr>
            </w:pPr>
          </w:p>
        </w:tc>
      </w:tr>
    </w:tbl>
    <w:p w14:paraId="60B0F775" w14:textId="562CCE50" w:rsidR="001D69DA" w:rsidRPr="000E403A" w:rsidRDefault="001D69DA" w:rsidP="001D69DA">
      <w:pPr>
        <w:spacing w:after="0" w:line="25" w:lineRule="atLeast"/>
        <w:ind w:left="720"/>
        <w:rPr>
          <w:rFonts w:ascii="Arial" w:eastAsia="Times New Roman" w:hAnsi="Arial" w:cs="Arial"/>
          <w:sz w:val="20"/>
          <w:szCs w:val="20"/>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0E403A" w:rsidRPr="000E403A" w14:paraId="505A3FA5" w14:textId="77777777" w:rsidTr="00E36C3D">
        <w:tc>
          <w:tcPr>
            <w:tcW w:w="9016" w:type="dxa"/>
            <w:shd w:val="clear" w:color="auto" w:fill="D9D9D9"/>
          </w:tcPr>
          <w:p w14:paraId="69467DF0"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 xml:space="preserve">Criteria 5: Training Potential </w:t>
            </w:r>
          </w:p>
        </w:tc>
      </w:tr>
      <w:tr w:rsidR="000E403A" w:rsidRPr="000E403A" w14:paraId="64D59816" w14:textId="77777777" w:rsidTr="00E36C3D">
        <w:tc>
          <w:tcPr>
            <w:tcW w:w="9016" w:type="dxa"/>
            <w:shd w:val="clear" w:color="auto" w:fill="auto"/>
          </w:tcPr>
          <w:p w14:paraId="31488684"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6 Exceptional</w:t>
            </w:r>
            <w:r w:rsidRPr="000E403A">
              <w:rPr>
                <w:rFonts w:ascii="Arial" w:eastAsia="Times New Roman" w:hAnsi="Arial" w:cs="Arial"/>
                <w:sz w:val="20"/>
                <w:szCs w:val="20"/>
              </w:rPr>
              <w:t xml:space="preserve"> – equivalent to top international programme, or of exceptional national strategic importance (fundable)</w:t>
            </w:r>
          </w:p>
          <w:p w14:paraId="465D4D2B" w14:textId="77777777" w:rsidR="000E403A" w:rsidRPr="000E403A" w:rsidRDefault="000E403A" w:rsidP="000E403A">
            <w:pPr>
              <w:numPr>
                <w:ilvl w:val="0"/>
                <w:numId w:val="7"/>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 xml:space="preserve">Wide range of realistic training and development opportunities with clearly structured plans and appropriate resourcing in place. </w:t>
            </w:r>
          </w:p>
          <w:p w14:paraId="046654F3"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40657DAA" w14:textId="77777777" w:rsidTr="00E36C3D">
        <w:tc>
          <w:tcPr>
            <w:tcW w:w="9016" w:type="dxa"/>
            <w:shd w:val="clear" w:color="auto" w:fill="auto"/>
          </w:tcPr>
          <w:p w14:paraId="71386B77"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5 Excellent</w:t>
            </w:r>
            <w:r w:rsidRPr="000E403A">
              <w:rPr>
                <w:rFonts w:ascii="Arial" w:eastAsia="Times New Roman" w:hAnsi="Arial" w:cs="Arial"/>
                <w:sz w:val="20"/>
                <w:szCs w:val="20"/>
              </w:rPr>
              <w:t xml:space="preserve"> - equivalent to internationally competitive and leading edge nationally, or of national strategic importance (fundable)</w:t>
            </w:r>
          </w:p>
          <w:p w14:paraId="1C7FAE84"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 xml:space="preserve">Wide range of realistic training and development opportunities </w:t>
            </w:r>
            <w:proofErr w:type="gramStart"/>
            <w:r w:rsidRPr="000E403A">
              <w:rPr>
                <w:rFonts w:ascii="Arial" w:eastAsia="Times New Roman" w:hAnsi="Arial" w:cs="Arial"/>
                <w:sz w:val="20"/>
                <w:szCs w:val="20"/>
              </w:rPr>
              <w:t>described,</w:t>
            </w:r>
            <w:proofErr w:type="gramEnd"/>
            <w:r w:rsidRPr="000E403A">
              <w:rPr>
                <w:rFonts w:ascii="Arial" w:eastAsia="Times New Roman" w:hAnsi="Arial" w:cs="Arial"/>
                <w:sz w:val="20"/>
                <w:szCs w:val="20"/>
              </w:rPr>
              <w:t xml:space="preserve"> clear plans for delivery and resourcing.</w:t>
            </w:r>
          </w:p>
          <w:p w14:paraId="6956C236"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6D298AE2" w14:textId="77777777" w:rsidTr="00E36C3D">
        <w:tc>
          <w:tcPr>
            <w:tcW w:w="9016" w:type="dxa"/>
            <w:shd w:val="clear" w:color="auto" w:fill="auto"/>
          </w:tcPr>
          <w:p w14:paraId="1092B9C1"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4 Very Good</w:t>
            </w:r>
            <w:r w:rsidRPr="000E403A">
              <w:rPr>
                <w:rFonts w:ascii="Arial" w:eastAsia="Times New Roman" w:hAnsi="Arial" w:cs="Arial"/>
                <w:sz w:val="20"/>
                <w:szCs w:val="20"/>
              </w:rPr>
              <w:t xml:space="preserve"> - equivalent to internationally competitive in parts (fundable)</w:t>
            </w:r>
          </w:p>
          <w:p w14:paraId="67ECD02B" w14:textId="77777777" w:rsidR="000E403A" w:rsidRPr="000E403A" w:rsidRDefault="000E403A" w:rsidP="000E403A">
            <w:pPr>
              <w:numPr>
                <w:ilvl w:val="0"/>
                <w:numId w:val="9"/>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considered, clear plans for progression and resource allocation.</w:t>
            </w:r>
          </w:p>
          <w:p w14:paraId="02FADE29"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65CD0E2E" w14:textId="77777777" w:rsidTr="00E36C3D">
        <w:tc>
          <w:tcPr>
            <w:tcW w:w="9016" w:type="dxa"/>
            <w:shd w:val="clear" w:color="auto" w:fill="auto"/>
          </w:tcPr>
          <w:p w14:paraId="6DC1DE96"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lastRenderedPageBreak/>
              <w:t>3 Good</w:t>
            </w:r>
            <w:r w:rsidRPr="000E403A">
              <w:rPr>
                <w:rFonts w:ascii="Arial" w:eastAsia="Times New Roman" w:hAnsi="Arial" w:cs="Arial"/>
                <w:sz w:val="20"/>
                <w:szCs w:val="20"/>
              </w:rPr>
              <w:t xml:space="preserve"> (fundable)</w:t>
            </w:r>
          </w:p>
          <w:p w14:paraId="41851335" w14:textId="77777777" w:rsidR="000E403A" w:rsidRPr="000E403A" w:rsidRDefault="000E403A" w:rsidP="000E403A">
            <w:pPr>
              <w:numPr>
                <w:ilvl w:val="0"/>
                <w:numId w:val="10"/>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considered (limited in parts), clear plans for progression and resource allocation.</w:t>
            </w:r>
          </w:p>
          <w:p w14:paraId="293EB5B1"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4EAD00BB" w14:textId="77777777" w:rsidTr="00E36C3D">
        <w:tc>
          <w:tcPr>
            <w:tcW w:w="9016" w:type="dxa"/>
            <w:shd w:val="clear" w:color="auto" w:fill="auto"/>
          </w:tcPr>
          <w:p w14:paraId="06A5F479"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Potentially fundable</w:t>
            </w:r>
          </w:p>
          <w:p w14:paraId="27A07FCE" w14:textId="77777777" w:rsidR="000E403A" w:rsidRPr="000E403A" w:rsidRDefault="000E403A" w:rsidP="000E403A">
            <w:pPr>
              <w:numPr>
                <w:ilvl w:val="0"/>
                <w:numId w:val="6"/>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considered but limited in parts</w:t>
            </w:r>
          </w:p>
          <w:p w14:paraId="5353BE01"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55B7E137" w14:textId="77777777" w:rsidTr="00E36C3D">
        <w:tc>
          <w:tcPr>
            <w:tcW w:w="9016" w:type="dxa"/>
            <w:shd w:val="clear" w:color="auto" w:fill="auto"/>
          </w:tcPr>
          <w:p w14:paraId="5E01F400"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 xml:space="preserve">1 Unfundable </w:t>
            </w:r>
          </w:p>
          <w:p w14:paraId="0BFA9DB0" w14:textId="77777777" w:rsidR="000E403A" w:rsidRPr="000E403A" w:rsidRDefault="000E403A" w:rsidP="000E403A">
            <w:pPr>
              <w:numPr>
                <w:ilvl w:val="0"/>
                <w:numId w:val="12"/>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Training and development opportunities not adequately considered</w:t>
            </w:r>
          </w:p>
          <w:p w14:paraId="28801BD1" w14:textId="77777777" w:rsidR="000E403A" w:rsidRPr="000E403A" w:rsidRDefault="000E403A" w:rsidP="000E403A">
            <w:pPr>
              <w:spacing w:after="0" w:line="25" w:lineRule="atLeast"/>
              <w:ind w:left="720"/>
              <w:rPr>
                <w:rFonts w:ascii="Arial" w:eastAsia="Times New Roman" w:hAnsi="Arial" w:cs="Arial"/>
                <w:b/>
                <w:bCs/>
                <w:sz w:val="20"/>
                <w:szCs w:val="20"/>
              </w:rPr>
            </w:pPr>
          </w:p>
        </w:tc>
      </w:tr>
    </w:tbl>
    <w:p w14:paraId="0A47CEFB" w14:textId="77777777" w:rsidR="000E403A" w:rsidRPr="000E403A" w:rsidRDefault="000E403A" w:rsidP="000E403A">
      <w:pPr>
        <w:spacing w:after="0" w:line="25" w:lineRule="atLeast"/>
        <w:ind w:left="720"/>
        <w:rPr>
          <w:rFonts w:ascii="Arial" w:eastAsia="Times New Roman" w:hAnsi="Arial" w:cs="Arial"/>
          <w:b/>
          <w:bCs/>
          <w:sz w:val="20"/>
          <w:szCs w:val="20"/>
        </w:rPr>
      </w:pPr>
      <w:bookmarkStart w:id="1" w:name="_Hlk56434252"/>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0E403A" w:rsidRPr="000E403A" w14:paraId="39936C49" w14:textId="77777777" w:rsidTr="00E36C3D">
        <w:tc>
          <w:tcPr>
            <w:tcW w:w="9016" w:type="dxa"/>
            <w:shd w:val="clear" w:color="auto" w:fill="D9D9D9"/>
          </w:tcPr>
          <w:p w14:paraId="7FDC180B"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Criteria 6: Relevance of project to region</w:t>
            </w:r>
          </w:p>
        </w:tc>
      </w:tr>
      <w:tr w:rsidR="000E403A" w:rsidRPr="000E403A" w14:paraId="75D534E8" w14:textId="77777777" w:rsidTr="00E36C3D">
        <w:tc>
          <w:tcPr>
            <w:tcW w:w="9016" w:type="dxa"/>
            <w:shd w:val="clear" w:color="auto" w:fill="auto"/>
          </w:tcPr>
          <w:p w14:paraId="67AE03F5"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 High Relevance</w:t>
            </w:r>
          </w:p>
          <w:p w14:paraId="19DACD3C" w14:textId="77777777" w:rsidR="000E403A" w:rsidRPr="000E403A" w:rsidRDefault="000E403A" w:rsidP="000E403A">
            <w:pPr>
              <w:numPr>
                <w:ilvl w:val="0"/>
                <w:numId w:val="12"/>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Highly relevant to a cancer type, treatment or inequality associated with our region</w:t>
            </w:r>
          </w:p>
          <w:p w14:paraId="7A003A9B"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057DE34F" w14:textId="77777777" w:rsidTr="00E36C3D">
        <w:tc>
          <w:tcPr>
            <w:tcW w:w="9016" w:type="dxa"/>
            <w:shd w:val="clear" w:color="auto" w:fill="auto"/>
          </w:tcPr>
          <w:p w14:paraId="0F5B9801"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 xml:space="preserve">1 = Moderate Relevance </w:t>
            </w:r>
          </w:p>
          <w:p w14:paraId="47E30B3F"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Moderately relevant to a cancer type, treatment or inequality associated with our region</w:t>
            </w:r>
          </w:p>
          <w:p w14:paraId="6C334228"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7C5BB8D9" w14:textId="77777777" w:rsidTr="00E36C3D">
        <w:tc>
          <w:tcPr>
            <w:tcW w:w="9016" w:type="dxa"/>
            <w:shd w:val="clear" w:color="auto" w:fill="auto"/>
          </w:tcPr>
          <w:p w14:paraId="4985FB08" w14:textId="77777777" w:rsidR="000E403A" w:rsidRPr="000E403A" w:rsidRDefault="000E403A" w:rsidP="000E403A">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0 = Low Relevance</w:t>
            </w:r>
          </w:p>
          <w:p w14:paraId="33FC37A0" w14:textId="77777777" w:rsidR="000E403A" w:rsidRPr="000E403A" w:rsidRDefault="000E403A" w:rsidP="000E403A">
            <w:pPr>
              <w:numPr>
                <w:ilvl w:val="0"/>
                <w:numId w:val="8"/>
              </w:numPr>
              <w:spacing w:after="0" w:line="25" w:lineRule="atLeast"/>
              <w:rPr>
                <w:rFonts w:ascii="Arial" w:eastAsia="Times New Roman" w:hAnsi="Arial" w:cs="Arial"/>
                <w:b/>
                <w:bCs/>
                <w:sz w:val="20"/>
                <w:szCs w:val="20"/>
              </w:rPr>
            </w:pPr>
            <w:r w:rsidRPr="000E403A">
              <w:rPr>
                <w:rFonts w:ascii="Arial" w:eastAsia="Times New Roman" w:hAnsi="Arial" w:cs="Arial"/>
                <w:sz w:val="20"/>
                <w:szCs w:val="20"/>
              </w:rPr>
              <w:t>Relevance only to cancer in general, or specific to a cancer with low prevalence or impact in our region</w:t>
            </w:r>
          </w:p>
          <w:p w14:paraId="6DEEC72B" w14:textId="77777777" w:rsidR="000E403A" w:rsidRPr="000E403A" w:rsidRDefault="000E403A" w:rsidP="000E403A">
            <w:pPr>
              <w:spacing w:after="0" w:line="25" w:lineRule="atLeast"/>
              <w:ind w:left="720"/>
              <w:rPr>
                <w:rFonts w:ascii="Arial" w:eastAsia="Times New Roman" w:hAnsi="Arial" w:cs="Arial"/>
                <w:b/>
                <w:bCs/>
                <w:sz w:val="20"/>
                <w:szCs w:val="20"/>
              </w:rPr>
            </w:pPr>
          </w:p>
        </w:tc>
      </w:tr>
      <w:bookmarkEnd w:id="1"/>
    </w:tbl>
    <w:p w14:paraId="65CF6354" w14:textId="77777777" w:rsidR="000E403A" w:rsidRPr="000E403A" w:rsidRDefault="000E403A" w:rsidP="000E403A">
      <w:pPr>
        <w:spacing w:after="0" w:line="25" w:lineRule="atLeast"/>
        <w:ind w:left="720"/>
        <w:rPr>
          <w:rFonts w:ascii="Arial" w:eastAsia="Times New Roman" w:hAnsi="Arial" w:cs="Arial"/>
          <w:b/>
          <w:bCs/>
          <w:sz w:val="20"/>
          <w:szCs w:val="20"/>
        </w:rPr>
      </w:pPr>
    </w:p>
    <w:tbl>
      <w:tblPr>
        <w:tblW w:w="9124" w:type="dxa"/>
        <w:tblInd w:w="-108" w:type="dxa"/>
        <w:tblBorders>
          <w:top w:val="single" w:sz="4" w:space="0" w:color="666666"/>
          <w:bottom w:val="single" w:sz="4" w:space="0" w:color="666666"/>
          <w:insideH w:val="single" w:sz="4" w:space="0" w:color="666666"/>
        </w:tblBorders>
        <w:tblLook w:val="04A0" w:firstRow="1" w:lastRow="0" w:firstColumn="1" w:lastColumn="0" w:noHBand="0" w:noVBand="1"/>
      </w:tblPr>
      <w:tblGrid>
        <w:gridCol w:w="108"/>
        <w:gridCol w:w="8908"/>
        <w:gridCol w:w="108"/>
      </w:tblGrid>
      <w:tr w:rsidR="000E403A" w:rsidRPr="000E403A" w14:paraId="2328DCA1" w14:textId="77777777" w:rsidTr="00856A91">
        <w:trPr>
          <w:gridBefore w:val="1"/>
          <w:wBefore w:w="108" w:type="dxa"/>
        </w:trPr>
        <w:tc>
          <w:tcPr>
            <w:tcW w:w="9016" w:type="dxa"/>
            <w:gridSpan w:val="2"/>
            <w:shd w:val="clear" w:color="auto" w:fill="D9D9D9"/>
          </w:tcPr>
          <w:p w14:paraId="60226927" w14:textId="77777777" w:rsidR="000E403A" w:rsidRPr="000E403A" w:rsidRDefault="000E403A" w:rsidP="00856A91">
            <w:pPr>
              <w:spacing w:after="0" w:line="25" w:lineRule="atLeast"/>
              <w:rPr>
                <w:rFonts w:ascii="Arial" w:eastAsia="Times New Roman" w:hAnsi="Arial" w:cs="Arial"/>
                <w:b/>
                <w:bCs/>
                <w:sz w:val="20"/>
                <w:szCs w:val="20"/>
              </w:rPr>
            </w:pPr>
            <w:r w:rsidRPr="000E403A">
              <w:rPr>
                <w:rFonts w:ascii="Arial" w:eastAsia="Times New Roman" w:hAnsi="Arial" w:cs="Arial"/>
                <w:b/>
                <w:bCs/>
                <w:sz w:val="20"/>
                <w:szCs w:val="20"/>
              </w:rPr>
              <w:t xml:space="preserve">Criteria 7: PI is an early career researcher </w:t>
            </w:r>
          </w:p>
        </w:tc>
      </w:tr>
      <w:tr w:rsidR="000E403A" w:rsidRPr="000E403A" w14:paraId="33F47DD9" w14:textId="77777777" w:rsidTr="00856A91">
        <w:trPr>
          <w:gridAfter w:val="1"/>
          <w:wAfter w:w="108" w:type="dxa"/>
        </w:trPr>
        <w:tc>
          <w:tcPr>
            <w:tcW w:w="9016" w:type="dxa"/>
            <w:gridSpan w:val="2"/>
            <w:shd w:val="clear" w:color="auto" w:fill="auto"/>
          </w:tcPr>
          <w:p w14:paraId="71A4CFB2"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2 = Yes</w:t>
            </w:r>
          </w:p>
          <w:p w14:paraId="5AC0DD3E"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249FF307" w14:textId="77777777" w:rsidTr="00856A91">
        <w:trPr>
          <w:gridAfter w:val="1"/>
          <w:wAfter w:w="108" w:type="dxa"/>
        </w:trPr>
        <w:tc>
          <w:tcPr>
            <w:tcW w:w="9016" w:type="dxa"/>
            <w:gridSpan w:val="2"/>
            <w:shd w:val="clear" w:color="auto" w:fill="auto"/>
          </w:tcPr>
          <w:p w14:paraId="458CBE01"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1 = Somewhat</w:t>
            </w:r>
          </w:p>
          <w:p w14:paraId="436213D7" w14:textId="77777777" w:rsidR="000E403A" w:rsidRPr="000E403A" w:rsidRDefault="000E403A" w:rsidP="000E403A">
            <w:pPr>
              <w:spacing w:after="0" w:line="25" w:lineRule="atLeast"/>
              <w:ind w:left="720"/>
              <w:rPr>
                <w:rFonts w:ascii="Arial" w:eastAsia="Times New Roman" w:hAnsi="Arial" w:cs="Arial"/>
                <w:b/>
                <w:bCs/>
                <w:sz w:val="20"/>
                <w:szCs w:val="20"/>
              </w:rPr>
            </w:pPr>
          </w:p>
        </w:tc>
      </w:tr>
      <w:tr w:rsidR="000E403A" w:rsidRPr="000E403A" w14:paraId="0AB36850" w14:textId="77777777" w:rsidTr="00856A91">
        <w:trPr>
          <w:gridAfter w:val="1"/>
          <w:wAfter w:w="108" w:type="dxa"/>
        </w:trPr>
        <w:tc>
          <w:tcPr>
            <w:tcW w:w="9016" w:type="dxa"/>
            <w:gridSpan w:val="2"/>
            <w:shd w:val="clear" w:color="auto" w:fill="auto"/>
          </w:tcPr>
          <w:p w14:paraId="273B17CE" w14:textId="77777777" w:rsidR="000E403A" w:rsidRPr="000E403A" w:rsidRDefault="000E403A" w:rsidP="00856A91">
            <w:pPr>
              <w:spacing w:after="0" w:line="25" w:lineRule="atLeast"/>
              <w:ind w:left="720"/>
              <w:rPr>
                <w:rFonts w:ascii="Arial" w:eastAsia="Times New Roman" w:hAnsi="Arial" w:cs="Arial"/>
                <w:b/>
                <w:bCs/>
                <w:sz w:val="20"/>
                <w:szCs w:val="20"/>
              </w:rPr>
            </w:pPr>
            <w:r w:rsidRPr="000E403A">
              <w:rPr>
                <w:rFonts w:ascii="Arial" w:eastAsia="Times New Roman" w:hAnsi="Arial" w:cs="Arial"/>
                <w:b/>
                <w:bCs/>
                <w:sz w:val="20"/>
                <w:szCs w:val="20"/>
              </w:rPr>
              <w:t>0 = No</w:t>
            </w:r>
          </w:p>
          <w:p w14:paraId="210CFF85" w14:textId="77777777" w:rsidR="000E403A" w:rsidRPr="000E403A" w:rsidRDefault="000E403A" w:rsidP="000E403A">
            <w:pPr>
              <w:spacing w:after="0" w:line="25" w:lineRule="atLeast"/>
              <w:ind w:left="720"/>
              <w:rPr>
                <w:rFonts w:ascii="Arial" w:eastAsia="Times New Roman" w:hAnsi="Arial" w:cs="Arial"/>
                <w:b/>
                <w:bCs/>
                <w:sz w:val="20"/>
                <w:szCs w:val="20"/>
              </w:rPr>
            </w:pPr>
          </w:p>
        </w:tc>
      </w:tr>
    </w:tbl>
    <w:p w14:paraId="32063A31" w14:textId="77777777" w:rsidR="000E403A" w:rsidRPr="00DD64C0" w:rsidRDefault="000E403A" w:rsidP="001D69DA">
      <w:pPr>
        <w:spacing w:after="0" w:line="25" w:lineRule="atLeast"/>
        <w:ind w:left="720"/>
        <w:rPr>
          <w:rFonts w:ascii="Arial" w:eastAsia="Times New Roman" w:hAnsi="Arial" w:cs="Arial"/>
          <w:sz w:val="24"/>
          <w:szCs w:val="24"/>
        </w:rPr>
      </w:pPr>
    </w:p>
    <w:p w14:paraId="1122F7A3" w14:textId="342DBF06" w:rsidR="001D69DA" w:rsidRPr="00DB4E1B" w:rsidRDefault="001D69DA" w:rsidP="00503E5D">
      <w:pPr>
        <w:spacing w:after="0"/>
        <w:ind w:left="720"/>
        <w:rPr>
          <w:rFonts w:ascii="Arial" w:eastAsia="Times New Roman" w:hAnsi="Arial" w:cs="Arial"/>
        </w:rPr>
      </w:pPr>
      <w:r w:rsidRPr="00DB4E1B">
        <w:rPr>
          <w:rFonts w:ascii="Arial" w:eastAsia="Times New Roman" w:hAnsi="Arial" w:cs="Arial"/>
        </w:rPr>
        <w:t xml:space="preserve">At the Advisory Group meeting, the members consider the nominated and independent reviews, together with their own assessment of the quality of science and grade and rank the applications accordingly. The applications are scored </w:t>
      </w:r>
      <w:proofErr w:type="gramStart"/>
      <w:r w:rsidRPr="00DB4E1B">
        <w:rPr>
          <w:rFonts w:ascii="Arial" w:eastAsia="Times New Roman" w:hAnsi="Arial" w:cs="Arial"/>
        </w:rPr>
        <w:t>anonymously</w:t>
      </w:r>
      <w:proofErr w:type="gramEnd"/>
      <w:r w:rsidRPr="00DB4E1B">
        <w:rPr>
          <w:rFonts w:ascii="Arial" w:eastAsia="Times New Roman" w:hAnsi="Arial" w:cs="Arial"/>
        </w:rPr>
        <w:t xml:space="preserve"> and the mean average then calculated.</w:t>
      </w:r>
    </w:p>
    <w:p w14:paraId="395605FE" w14:textId="77777777" w:rsidR="00DB4E1B" w:rsidRDefault="00DB4E1B" w:rsidP="000E403A">
      <w:pPr>
        <w:spacing w:after="0"/>
        <w:rPr>
          <w:rFonts w:ascii="Arial" w:eastAsia="Times New Roman" w:hAnsi="Arial" w:cs="Arial"/>
        </w:rPr>
      </w:pPr>
    </w:p>
    <w:p w14:paraId="4EAC115B" w14:textId="4D41C00A" w:rsidR="001D69DA" w:rsidRPr="00DB4E1B" w:rsidRDefault="000E403A" w:rsidP="00503E5D">
      <w:pPr>
        <w:spacing w:after="0"/>
        <w:rPr>
          <w:rFonts w:ascii="Arial" w:eastAsia="Times New Roman" w:hAnsi="Arial" w:cs="Arial"/>
        </w:rPr>
      </w:pPr>
      <w:r>
        <w:rPr>
          <w:rFonts w:ascii="Arial" w:eastAsia="Times New Roman" w:hAnsi="Arial" w:cs="Arial"/>
          <w:b/>
        </w:rPr>
        <w:t>8</w:t>
      </w:r>
      <w:r w:rsidR="00DB4E1B">
        <w:rPr>
          <w:rFonts w:ascii="Arial" w:eastAsia="Times New Roman" w:hAnsi="Arial" w:cs="Arial"/>
          <w:b/>
        </w:rPr>
        <w:t>.</w:t>
      </w:r>
      <w:r w:rsidR="00DB4E1B">
        <w:rPr>
          <w:rFonts w:ascii="Arial" w:eastAsia="Times New Roman" w:hAnsi="Arial" w:cs="Arial"/>
          <w:b/>
        </w:rPr>
        <w:tab/>
      </w:r>
      <w:r w:rsidR="001D69DA" w:rsidRPr="00DB4E1B">
        <w:rPr>
          <w:rFonts w:ascii="Arial" w:eastAsia="Times New Roman" w:hAnsi="Arial" w:cs="Arial"/>
          <w:b/>
        </w:rPr>
        <w:t>Data protection</w:t>
      </w:r>
    </w:p>
    <w:p w14:paraId="3A22B98F" w14:textId="1D194E63" w:rsidR="001D69DA" w:rsidRPr="00DB4E1B" w:rsidRDefault="001D69DA" w:rsidP="00503E5D">
      <w:pPr>
        <w:pStyle w:val="ListParagraph"/>
        <w:spacing w:after="0"/>
        <w:ind w:left="709"/>
        <w:rPr>
          <w:rFonts w:ascii="Arial" w:eastAsia="Times New Roman" w:hAnsi="Arial" w:cs="Arial"/>
        </w:rPr>
      </w:pPr>
      <w:r w:rsidRPr="00DB4E1B">
        <w:rPr>
          <w:rFonts w:ascii="Arial" w:eastAsia="Times New Roman" w:hAnsi="Arial" w:cs="Arial"/>
        </w:rPr>
        <w:t xml:space="preserve">Applicants must understand and agree to North West Cancer Research holding information about their Research Grant. The information we hold will be used to support our impact measurement work at North West Cancer Research.  We will not share your details with any third parties for their marketing purposes although we reserve the right to provide details of funded projects to other charities, sector umbrella bodies and other institutions where this is required </w:t>
      </w:r>
      <w:proofErr w:type="gramStart"/>
      <w:r w:rsidRPr="00DB4E1B">
        <w:rPr>
          <w:rFonts w:ascii="Arial" w:eastAsia="Times New Roman" w:hAnsi="Arial" w:cs="Arial"/>
        </w:rPr>
        <w:t>in order to</w:t>
      </w:r>
      <w:proofErr w:type="gramEnd"/>
      <w:r w:rsidRPr="00DB4E1B">
        <w:rPr>
          <w:rFonts w:ascii="Arial" w:eastAsia="Times New Roman" w:hAnsi="Arial" w:cs="Arial"/>
        </w:rPr>
        <w:t xml:space="preserve"> fulfil the requirements of memberships held by N</w:t>
      </w:r>
      <w:r w:rsidR="000E403A">
        <w:rPr>
          <w:rFonts w:ascii="Arial" w:eastAsia="Times New Roman" w:hAnsi="Arial" w:cs="Arial"/>
        </w:rPr>
        <w:t xml:space="preserve">orth </w:t>
      </w:r>
      <w:r w:rsidRPr="00DB4E1B">
        <w:rPr>
          <w:rFonts w:ascii="Arial" w:eastAsia="Times New Roman" w:hAnsi="Arial" w:cs="Arial"/>
        </w:rPr>
        <w:t>W</w:t>
      </w:r>
      <w:r w:rsidR="000E403A">
        <w:rPr>
          <w:rFonts w:ascii="Arial" w:eastAsia="Times New Roman" w:hAnsi="Arial" w:cs="Arial"/>
        </w:rPr>
        <w:t xml:space="preserve">est </w:t>
      </w:r>
      <w:r w:rsidRPr="00DB4E1B">
        <w:rPr>
          <w:rFonts w:ascii="Arial" w:eastAsia="Times New Roman" w:hAnsi="Arial" w:cs="Arial"/>
        </w:rPr>
        <w:t>C</w:t>
      </w:r>
      <w:r w:rsidR="000E403A">
        <w:rPr>
          <w:rFonts w:ascii="Arial" w:eastAsia="Times New Roman" w:hAnsi="Arial" w:cs="Arial"/>
        </w:rPr>
        <w:t xml:space="preserve">ancer </w:t>
      </w:r>
      <w:r w:rsidRPr="00DB4E1B">
        <w:rPr>
          <w:rFonts w:ascii="Arial" w:eastAsia="Times New Roman" w:hAnsi="Arial" w:cs="Arial"/>
        </w:rPr>
        <w:t>R</w:t>
      </w:r>
      <w:r w:rsidR="000E403A">
        <w:rPr>
          <w:rFonts w:ascii="Arial" w:eastAsia="Times New Roman" w:hAnsi="Arial" w:cs="Arial"/>
        </w:rPr>
        <w:t>esearch</w:t>
      </w:r>
      <w:r w:rsidRPr="00DB4E1B">
        <w:rPr>
          <w:rFonts w:ascii="Arial" w:eastAsia="Times New Roman" w:hAnsi="Arial" w:cs="Arial"/>
        </w:rPr>
        <w:t>.</w:t>
      </w:r>
    </w:p>
    <w:p w14:paraId="61357332" w14:textId="77777777" w:rsidR="001D69DA" w:rsidRPr="00DB4E1B" w:rsidRDefault="001D69DA" w:rsidP="00503E5D">
      <w:pPr>
        <w:tabs>
          <w:tab w:val="left" w:pos="3180"/>
        </w:tabs>
        <w:spacing w:after="0"/>
        <w:rPr>
          <w:rFonts w:ascii="Arial" w:hAnsi="Arial" w:cs="Arial"/>
          <w:u w:val="single"/>
        </w:rPr>
      </w:pPr>
    </w:p>
    <w:p w14:paraId="5A91339B" w14:textId="77777777" w:rsidR="00BF3FA2" w:rsidRPr="00DD64C0" w:rsidRDefault="00BF3FA2" w:rsidP="00503E5D">
      <w:pPr>
        <w:tabs>
          <w:tab w:val="left" w:pos="3180"/>
        </w:tabs>
        <w:spacing w:after="0"/>
        <w:rPr>
          <w:rFonts w:ascii="Arial" w:hAnsi="Arial" w:cs="Arial"/>
          <w:sz w:val="24"/>
          <w:szCs w:val="24"/>
          <w:u w:val="single"/>
        </w:rPr>
      </w:pPr>
    </w:p>
    <w:p w14:paraId="7FE683C8" w14:textId="77777777" w:rsidR="00DB4E1B" w:rsidRDefault="00DB4E1B">
      <w:pPr>
        <w:rPr>
          <w:rFonts w:ascii="Arial" w:hAnsi="Arial" w:cs="Arial"/>
          <w:b/>
          <w:sz w:val="24"/>
          <w:szCs w:val="24"/>
          <w:u w:val="single"/>
        </w:rPr>
      </w:pPr>
      <w:r>
        <w:rPr>
          <w:rFonts w:ascii="Arial" w:hAnsi="Arial" w:cs="Arial"/>
          <w:b/>
          <w:sz w:val="24"/>
          <w:szCs w:val="24"/>
          <w:u w:val="single"/>
        </w:rPr>
        <w:br w:type="page"/>
      </w:r>
    </w:p>
    <w:p w14:paraId="0F75B779" w14:textId="77706E6F" w:rsidR="00DD64C0" w:rsidRPr="00DB4E1B" w:rsidRDefault="005839D6" w:rsidP="00503E5D">
      <w:pPr>
        <w:tabs>
          <w:tab w:val="left" w:pos="3180"/>
        </w:tabs>
        <w:spacing w:after="0"/>
        <w:jc w:val="center"/>
        <w:rPr>
          <w:rFonts w:ascii="Arial" w:hAnsi="Arial" w:cs="Arial"/>
          <w:b/>
          <w:u w:val="single"/>
        </w:rPr>
      </w:pPr>
      <w:r w:rsidRPr="00DB4E1B">
        <w:rPr>
          <w:rFonts w:ascii="Arial" w:hAnsi="Arial" w:cs="Arial"/>
          <w:b/>
          <w:u w:val="single"/>
        </w:rPr>
        <w:lastRenderedPageBreak/>
        <w:t xml:space="preserve">NORTH WEST CANCER RESEARCH GRANT APPLICATION </w:t>
      </w:r>
      <w:r w:rsidR="00D27580">
        <w:rPr>
          <w:rFonts w:ascii="Arial" w:hAnsi="Arial" w:cs="Arial"/>
          <w:b/>
          <w:u w:val="single"/>
        </w:rPr>
        <w:t>APPLIED</w:t>
      </w:r>
      <w:r w:rsidR="00842B23" w:rsidRPr="00DB4E1B">
        <w:rPr>
          <w:rFonts w:ascii="Arial" w:hAnsi="Arial" w:cs="Arial"/>
          <w:b/>
          <w:u w:val="single"/>
        </w:rPr>
        <w:t xml:space="preserve"> RESEARCH </w:t>
      </w:r>
      <w:r w:rsidRPr="00DB4E1B">
        <w:rPr>
          <w:rFonts w:ascii="Arial" w:hAnsi="Arial" w:cs="Arial"/>
          <w:b/>
          <w:u w:val="single"/>
        </w:rPr>
        <w:t>CALL: GUIDANCE</w:t>
      </w:r>
      <w:r w:rsidR="00DD64C0" w:rsidRPr="00DB4E1B">
        <w:rPr>
          <w:rFonts w:ascii="Arial" w:hAnsi="Arial" w:cs="Arial"/>
          <w:b/>
          <w:u w:val="single"/>
        </w:rPr>
        <w:t xml:space="preserve"> ON COMPLETING THE APPLICATION FORM</w:t>
      </w:r>
    </w:p>
    <w:p w14:paraId="320C6198" w14:textId="77777777" w:rsidR="00DD64C0" w:rsidRPr="00DB4E1B" w:rsidRDefault="00DD64C0" w:rsidP="00503E5D">
      <w:pPr>
        <w:spacing w:after="0"/>
        <w:rPr>
          <w:rFonts w:ascii="Arial" w:hAnsi="Arial" w:cs="Arial"/>
          <w:b/>
          <w:u w:val="single"/>
        </w:rPr>
      </w:pPr>
    </w:p>
    <w:p w14:paraId="2008C662" w14:textId="4FF74682" w:rsidR="00057169" w:rsidRPr="00DB4E1B" w:rsidRDefault="00641C93" w:rsidP="00503E5D">
      <w:pPr>
        <w:spacing w:after="0"/>
        <w:rPr>
          <w:rFonts w:ascii="Arial" w:hAnsi="Arial" w:cs="Arial"/>
        </w:rPr>
      </w:pPr>
      <w:r w:rsidRPr="00DB4E1B">
        <w:rPr>
          <w:rFonts w:ascii="Arial" w:hAnsi="Arial" w:cs="Arial"/>
        </w:rPr>
        <w:t>The sections below provide guidance on completing the application form sections.</w:t>
      </w:r>
      <w:r w:rsidR="00DB4E1B" w:rsidRPr="00DB4E1B">
        <w:rPr>
          <w:rFonts w:ascii="Arial" w:hAnsi="Arial" w:cs="Arial"/>
        </w:rPr>
        <w:t xml:space="preserve"> Please remember to adhere to the word count for each section.</w:t>
      </w:r>
    </w:p>
    <w:p w14:paraId="0BAF5FFE" w14:textId="77777777" w:rsidR="00AF5D73" w:rsidRPr="00DD64C0" w:rsidRDefault="00AF5D73" w:rsidP="00503E5D">
      <w:pPr>
        <w:spacing w:after="0"/>
        <w:rPr>
          <w:rFonts w:ascii="Arial" w:hAnsi="Arial" w:cs="Arial"/>
          <w:sz w:val="24"/>
          <w:szCs w:val="24"/>
        </w:rPr>
      </w:pPr>
    </w:p>
    <w:p w14:paraId="62024433" w14:textId="77777777" w:rsidR="00094BB8" w:rsidRPr="00925A85" w:rsidRDefault="00975D03" w:rsidP="00925A85">
      <w:pPr>
        <w:pStyle w:val="ListParagraph"/>
        <w:numPr>
          <w:ilvl w:val="0"/>
          <w:numId w:val="22"/>
        </w:numPr>
        <w:spacing w:after="0"/>
        <w:rPr>
          <w:rFonts w:ascii="Arial" w:hAnsi="Arial" w:cs="Arial"/>
          <w:b/>
        </w:rPr>
      </w:pPr>
      <w:r w:rsidRPr="00925A85">
        <w:rPr>
          <w:rFonts w:ascii="Arial" w:hAnsi="Arial" w:cs="Arial"/>
          <w:b/>
        </w:rPr>
        <w:t>Project Title</w:t>
      </w:r>
    </w:p>
    <w:p w14:paraId="0BFF49D3" w14:textId="77777777" w:rsidR="00641C93" w:rsidRPr="009B3404" w:rsidRDefault="00975D03" w:rsidP="00903D37">
      <w:pPr>
        <w:spacing w:after="0"/>
        <w:ind w:left="624"/>
        <w:rPr>
          <w:rFonts w:ascii="Arial" w:hAnsi="Arial" w:cs="Arial"/>
        </w:rPr>
      </w:pPr>
      <w:r w:rsidRPr="009B3404">
        <w:rPr>
          <w:rFonts w:ascii="Arial" w:hAnsi="Arial" w:cs="Arial"/>
        </w:rPr>
        <w:t>The project title should give potential reviewers a clear idea of the proposed research.  Any confidential or commercially sensitive</w:t>
      </w:r>
      <w:r w:rsidR="00AF4CCC" w:rsidRPr="009B3404">
        <w:rPr>
          <w:rFonts w:ascii="Arial" w:hAnsi="Arial" w:cs="Arial"/>
        </w:rPr>
        <w:t xml:space="preserve"> </w:t>
      </w:r>
      <w:r w:rsidRPr="009B3404">
        <w:rPr>
          <w:rFonts w:ascii="Arial" w:hAnsi="Arial" w:cs="Arial"/>
        </w:rPr>
        <w:t>information should not be included in the title.</w:t>
      </w:r>
    </w:p>
    <w:p w14:paraId="5BBFC957" w14:textId="77777777" w:rsidR="00641C93" w:rsidRPr="009B3404" w:rsidRDefault="00641C93" w:rsidP="00503E5D">
      <w:pPr>
        <w:spacing w:after="0"/>
        <w:ind w:left="720"/>
        <w:rPr>
          <w:rFonts w:ascii="Arial" w:hAnsi="Arial" w:cs="Arial"/>
        </w:rPr>
      </w:pPr>
    </w:p>
    <w:p w14:paraId="679BF674" w14:textId="77777777" w:rsidR="00094BB8" w:rsidRPr="00925A85" w:rsidRDefault="00975D03" w:rsidP="00925A85">
      <w:pPr>
        <w:pStyle w:val="ListParagraph"/>
        <w:numPr>
          <w:ilvl w:val="0"/>
          <w:numId w:val="22"/>
        </w:numPr>
        <w:spacing w:after="0"/>
        <w:rPr>
          <w:rFonts w:ascii="Arial" w:hAnsi="Arial" w:cs="Arial"/>
          <w:b/>
        </w:rPr>
      </w:pPr>
      <w:r w:rsidRPr="00925A85">
        <w:rPr>
          <w:rFonts w:ascii="Arial" w:hAnsi="Arial" w:cs="Arial"/>
          <w:b/>
        </w:rPr>
        <w:t>Proposed Start Date and Duration</w:t>
      </w:r>
    </w:p>
    <w:p w14:paraId="654AB6E6" w14:textId="77777777" w:rsidR="00975D03" w:rsidRPr="009B3404" w:rsidRDefault="00975D03" w:rsidP="00903D37">
      <w:pPr>
        <w:spacing w:after="0"/>
        <w:ind w:left="624"/>
        <w:rPr>
          <w:rFonts w:ascii="Arial" w:hAnsi="Arial" w:cs="Arial"/>
        </w:rPr>
      </w:pPr>
      <w:r w:rsidRPr="009B3404">
        <w:rPr>
          <w:rFonts w:ascii="Arial" w:hAnsi="Arial" w:cs="Arial"/>
        </w:rPr>
        <w:t xml:space="preserve">An award should begin as soon as possible and no later than six months after the date of the award letter.  </w:t>
      </w:r>
    </w:p>
    <w:p w14:paraId="7E5791EF" w14:textId="77777777" w:rsidR="00975D03" w:rsidRPr="009B3404" w:rsidRDefault="00975D03" w:rsidP="00503E5D">
      <w:pPr>
        <w:spacing w:after="0"/>
        <w:rPr>
          <w:rFonts w:ascii="Arial" w:hAnsi="Arial" w:cs="Arial"/>
        </w:rPr>
      </w:pPr>
    </w:p>
    <w:p w14:paraId="612BA606" w14:textId="77777777"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Applicant(s)</w:t>
      </w:r>
    </w:p>
    <w:p w14:paraId="628D2CBD" w14:textId="29B41752" w:rsidR="009B3404" w:rsidRDefault="009B3404" w:rsidP="00903D37">
      <w:pPr>
        <w:spacing w:after="0"/>
        <w:ind w:left="624"/>
        <w:rPr>
          <w:rFonts w:ascii="Arial" w:hAnsi="Arial" w:cs="Arial"/>
        </w:rPr>
      </w:pPr>
      <w:r w:rsidRPr="009B3404">
        <w:rPr>
          <w:rFonts w:ascii="Arial" w:hAnsi="Arial" w:cs="Arial"/>
        </w:rPr>
        <w:t>Only one application</w:t>
      </w:r>
      <w:r w:rsidRPr="00A272B2">
        <w:rPr>
          <w:rFonts w:ascii="Arial" w:hAnsi="Arial" w:cs="Arial"/>
        </w:rPr>
        <w:t xml:space="preserve"> will be considered </w:t>
      </w:r>
      <w:r>
        <w:rPr>
          <w:rFonts w:ascii="Arial" w:hAnsi="Arial" w:cs="Arial"/>
        </w:rPr>
        <w:t>for a</w:t>
      </w:r>
      <w:r w:rsidR="00EC5AB2">
        <w:rPr>
          <w:rFonts w:ascii="Arial" w:hAnsi="Arial" w:cs="Arial"/>
        </w:rPr>
        <w:t xml:space="preserve"> principal investigator</w:t>
      </w:r>
      <w:r>
        <w:rPr>
          <w:rFonts w:ascii="Arial" w:hAnsi="Arial" w:cs="Arial"/>
        </w:rPr>
        <w:t>. One additional application will be considered where the applicant is named as a co-</w:t>
      </w:r>
      <w:r w:rsidR="002871BD">
        <w:rPr>
          <w:rFonts w:ascii="Arial" w:hAnsi="Arial" w:cs="Arial"/>
        </w:rPr>
        <w:t>investigator</w:t>
      </w:r>
      <w:r>
        <w:rPr>
          <w:rFonts w:ascii="Arial" w:hAnsi="Arial" w:cs="Arial"/>
        </w:rPr>
        <w:t xml:space="preserve">. Applicants should not appear on more than two applications. </w:t>
      </w:r>
      <w:r w:rsidRPr="00A272B2">
        <w:rPr>
          <w:rFonts w:ascii="Arial" w:hAnsi="Arial" w:cs="Arial"/>
        </w:rPr>
        <w:t>Applications will be returned if these guidelines are not adhered to.</w:t>
      </w:r>
    </w:p>
    <w:p w14:paraId="5CFA3277" w14:textId="77777777" w:rsidR="009B3404" w:rsidRPr="00A272B2" w:rsidRDefault="009B3404" w:rsidP="00903D37">
      <w:pPr>
        <w:spacing w:after="0"/>
        <w:ind w:left="624"/>
        <w:rPr>
          <w:rFonts w:ascii="Arial" w:hAnsi="Arial" w:cs="Arial"/>
        </w:rPr>
      </w:pPr>
    </w:p>
    <w:p w14:paraId="056ED6FA" w14:textId="51D10FAA" w:rsidR="009B3404" w:rsidRDefault="009B3404" w:rsidP="00903D37">
      <w:pPr>
        <w:spacing w:after="0"/>
        <w:ind w:left="624"/>
        <w:rPr>
          <w:rFonts w:ascii="Arial" w:hAnsi="Arial" w:cs="Arial"/>
        </w:rPr>
      </w:pPr>
      <w:r w:rsidRPr="00A272B2">
        <w:rPr>
          <w:rFonts w:ascii="Arial" w:hAnsi="Arial" w:cs="Arial"/>
        </w:rPr>
        <w:t>Co-</w:t>
      </w:r>
      <w:r w:rsidR="002871BD">
        <w:rPr>
          <w:rFonts w:ascii="Arial" w:hAnsi="Arial" w:cs="Arial"/>
        </w:rPr>
        <w:t>investigators</w:t>
      </w:r>
      <w:r w:rsidRPr="00A272B2">
        <w:rPr>
          <w:rFonts w:ascii="Arial" w:hAnsi="Arial" w:cs="Arial"/>
        </w:rPr>
        <w:t xml:space="preserve"> should be experienced researchers</w:t>
      </w:r>
      <w:r>
        <w:rPr>
          <w:rFonts w:ascii="Arial" w:hAnsi="Arial" w:cs="Arial"/>
        </w:rPr>
        <w:t xml:space="preserve"> and the roles of each co</w:t>
      </w:r>
      <w:r w:rsidR="002871BD">
        <w:rPr>
          <w:rFonts w:ascii="Arial" w:hAnsi="Arial" w:cs="Arial"/>
        </w:rPr>
        <w:t>-investigator</w:t>
      </w:r>
      <w:r>
        <w:rPr>
          <w:rFonts w:ascii="Arial" w:hAnsi="Arial" w:cs="Arial"/>
        </w:rPr>
        <w:t xml:space="preserve"> must be justified within the application</w:t>
      </w:r>
      <w:r w:rsidRPr="00A272B2">
        <w:rPr>
          <w:rFonts w:ascii="Arial" w:hAnsi="Arial" w:cs="Arial"/>
        </w:rPr>
        <w:t xml:space="preserve">.  </w:t>
      </w:r>
    </w:p>
    <w:p w14:paraId="0839DCD6" w14:textId="77777777" w:rsidR="009B3404" w:rsidRDefault="009B3404" w:rsidP="00903D37">
      <w:pPr>
        <w:spacing w:after="0"/>
        <w:ind w:left="624"/>
        <w:rPr>
          <w:rFonts w:ascii="Arial" w:hAnsi="Arial" w:cs="Arial"/>
        </w:rPr>
      </w:pPr>
    </w:p>
    <w:p w14:paraId="2ED9B112" w14:textId="7D2AD31B" w:rsidR="009B3404" w:rsidRDefault="009B3404" w:rsidP="00903D37">
      <w:pPr>
        <w:spacing w:after="0"/>
        <w:ind w:left="624"/>
        <w:rPr>
          <w:rFonts w:ascii="Arial" w:hAnsi="Arial" w:cs="Arial"/>
        </w:rPr>
      </w:pPr>
      <w:r w:rsidRPr="00A272B2">
        <w:rPr>
          <w:rFonts w:ascii="Arial" w:hAnsi="Arial" w:cs="Arial"/>
        </w:rPr>
        <w:t>All applicants named on the grant MUST sign the application form. If signatures are not included, the application form will not be accepted.</w:t>
      </w:r>
      <w:r w:rsidRPr="00A272B2">
        <w:rPr>
          <w:rFonts w:ascii="Arial" w:hAnsi="Arial" w:cs="Arial"/>
        </w:rPr>
        <w:tab/>
      </w:r>
    </w:p>
    <w:p w14:paraId="7DA81825" w14:textId="77777777" w:rsidR="009B3404" w:rsidRPr="00A272B2" w:rsidRDefault="009B3404" w:rsidP="00503E5D">
      <w:pPr>
        <w:spacing w:after="0"/>
        <w:ind w:left="720"/>
        <w:rPr>
          <w:rFonts w:ascii="Arial" w:hAnsi="Arial" w:cs="Arial"/>
        </w:rPr>
      </w:pPr>
    </w:p>
    <w:p w14:paraId="408D302D" w14:textId="77777777"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Scientific Summary of Proposed Research</w:t>
      </w:r>
    </w:p>
    <w:p w14:paraId="037DFA41" w14:textId="777BF4AA" w:rsidR="009B3404" w:rsidRPr="00A272B2" w:rsidRDefault="009B3404" w:rsidP="00903D37">
      <w:pPr>
        <w:spacing w:after="0"/>
        <w:ind w:left="624"/>
        <w:rPr>
          <w:rFonts w:ascii="Arial" w:hAnsi="Arial" w:cs="Arial"/>
        </w:rPr>
      </w:pPr>
      <w:r w:rsidRPr="00A272B2">
        <w:rPr>
          <w:rFonts w:ascii="Arial" w:hAnsi="Arial" w:cs="Arial"/>
        </w:rPr>
        <w:t xml:space="preserve">Please do not include confidential or commercially sensitive information in this summary as it can be circulated outside of our organisation. Word limit </w:t>
      </w:r>
      <w:r w:rsidR="002871BD">
        <w:rPr>
          <w:rFonts w:ascii="Arial" w:hAnsi="Arial" w:cs="Arial"/>
        </w:rPr>
        <w:t>300</w:t>
      </w:r>
      <w:r w:rsidRPr="00A272B2">
        <w:rPr>
          <w:rFonts w:ascii="Arial" w:hAnsi="Arial" w:cs="Arial"/>
        </w:rPr>
        <w:t xml:space="preserve">. </w:t>
      </w:r>
    </w:p>
    <w:p w14:paraId="6D52A5A8" w14:textId="77777777" w:rsidR="009B3404" w:rsidRPr="00A272B2" w:rsidRDefault="009B3404" w:rsidP="00503E5D">
      <w:pPr>
        <w:spacing w:after="0"/>
        <w:ind w:left="720"/>
        <w:rPr>
          <w:rFonts w:ascii="Arial" w:hAnsi="Arial" w:cs="Arial"/>
        </w:rPr>
      </w:pPr>
    </w:p>
    <w:p w14:paraId="26DE04CC" w14:textId="3A2C2B42" w:rsidR="005C7C95" w:rsidRPr="00925A85" w:rsidRDefault="005C7C95" w:rsidP="00925A85">
      <w:pPr>
        <w:pStyle w:val="ListParagraph"/>
        <w:numPr>
          <w:ilvl w:val="0"/>
          <w:numId w:val="22"/>
        </w:numPr>
        <w:spacing w:after="0"/>
        <w:rPr>
          <w:rFonts w:ascii="Arial" w:hAnsi="Arial" w:cs="Arial"/>
          <w:b/>
        </w:rPr>
      </w:pPr>
      <w:r w:rsidRPr="00925A85">
        <w:rPr>
          <w:rFonts w:ascii="Arial" w:hAnsi="Arial" w:cs="Arial"/>
          <w:b/>
        </w:rPr>
        <w:t>Lay Summary of Proposed Research</w:t>
      </w:r>
    </w:p>
    <w:p w14:paraId="2E6AD77C" w14:textId="42843C1F" w:rsidR="005C7C95" w:rsidRPr="005C7C95" w:rsidRDefault="005C7C95" w:rsidP="00903D37">
      <w:pPr>
        <w:spacing w:after="0"/>
        <w:ind w:left="624"/>
        <w:rPr>
          <w:rFonts w:ascii="Arial" w:hAnsi="Arial" w:cs="Arial"/>
          <w:bCs/>
        </w:rPr>
      </w:pPr>
      <w:r w:rsidRPr="005C7C95">
        <w:rPr>
          <w:rFonts w:ascii="Arial" w:hAnsi="Arial" w:cs="Arial"/>
          <w:bCs/>
        </w:rPr>
        <w:t xml:space="preserve">This summary must be understandable for the </w:t>
      </w:r>
      <w:proofErr w:type="gramStart"/>
      <w:r w:rsidRPr="005C7C95">
        <w:rPr>
          <w:rFonts w:ascii="Arial" w:hAnsi="Arial" w:cs="Arial"/>
          <w:bCs/>
        </w:rPr>
        <w:t>general public</w:t>
      </w:r>
      <w:proofErr w:type="gramEnd"/>
      <w:r w:rsidRPr="005C7C95">
        <w:rPr>
          <w:rFonts w:ascii="Arial" w:hAnsi="Arial" w:cs="Arial"/>
          <w:bCs/>
        </w:rPr>
        <w:t xml:space="preserve"> as the NWCR research advisory group includes patient and public representatives who are not from a scientific or academic background. Do not use technical language. Poorly written lay summaries will be penalised. Word limit </w:t>
      </w:r>
      <w:r w:rsidR="009B7202">
        <w:rPr>
          <w:rFonts w:ascii="Arial" w:hAnsi="Arial" w:cs="Arial"/>
          <w:bCs/>
        </w:rPr>
        <w:t>300</w:t>
      </w:r>
      <w:r w:rsidRPr="005C7C95">
        <w:rPr>
          <w:rFonts w:ascii="Arial" w:hAnsi="Arial" w:cs="Arial"/>
          <w:bCs/>
        </w:rPr>
        <w:t>.</w:t>
      </w:r>
    </w:p>
    <w:p w14:paraId="53D96D90" w14:textId="77777777" w:rsidR="005C7C95" w:rsidRPr="005C7C95" w:rsidRDefault="005C7C95" w:rsidP="00503E5D">
      <w:pPr>
        <w:spacing w:after="0"/>
        <w:rPr>
          <w:rFonts w:ascii="Arial" w:hAnsi="Arial" w:cs="Arial"/>
          <w:b/>
        </w:rPr>
      </w:pPr>
    </w:p>
    <w:p w14:paraId="574D0C05" w14:textId="6D9C3F6E" w:rsidR="005C7C95" w:rsidRPr="00925A85" w:rsidRDefault="005C7C95" w:rsidP="00925A85">
      <w:pPr>
        <w:pStyle w:val="ListParagraph"/>
        <w:numPr>
          <w:ilvl w:val="0"/>
          <w:numId w:val="22"/>
        </w:numPr>
        <w:spacing w:after="0"/>
        <w:rPr>
          <w:rFonts w:ascii="Arial" w:hAnsi="Arial" w:cs="Arial"/>
          <w:b/>
        </w:rPr>
      </w:pPr>
      <w:r w:rsidRPr="00925A85">
        <w:rPr>
          <w:rFonts w:ascii="Arial" w:hAnsi="Arial" w:cs="Arial"/>
          <w:b/>
        </w:rPr>
        <w:t>Relevance to region</w:t>
      </w:r>
    </w:p>
    <w:p w14:paraId="52180229" w14:textId="5890D863" w:rsidR="009B3404" w:rsidRDefault="005C7C95" w:rsidP="00903D37">
      <w:pPr>
        <w:spacing w:after="0"/>
        <w:ind w:left="624"/>
        <w:rPr>
          <w:rFonts w:ascii="Arial" w:hAnsi="Arial" w:cs="Arial"/>
          <w:bCs/>
        </w:rPr>
      </w:pPr>
      <w:r w:rsidRPr="005C7C95">
        <w:rPr>
          <w:rFonts w:ascii="Arial" w:hAnsi="Arial" w:cs="Arial"/>
          <w:bCs/>
        </w:rPr>
        <w:t>Within this section, you should provide a clear case as to why this work is of relevance to the local population of the North West of England and North Wales. This could include incidence, research specialisation of the leading groups, collaboration with regional centres of excellence in the NHS or patient group interactions. This should be written in lay terms. Word limit 250.</w:t>
      </w:r>
    </w:p>
    <w:p w14:paraId="47CA348B" w14:textId="77777777" w:rsidR="005C7C95" w:rsidRPr="005C7C95" w:rsidRDefault="005C7C95" w:rsidP="00503E5D">
      <w:pPr>
        <w:spacing w:after="0"/>
        <w:ind w:left="720"/>
        <w:rPr>
          <w:rFonts w:ascii="Arial" w:hAnsi="Arial" w:cs="Arial"/>
          <w:bCs/>
        </w:rPr>
      </w:pPr>
    </w:p>
    <w:p w14:paraId="4A57A4F8" w14:textId="1D8A0226" w:rsidR="009B3404" w:rsidRPr="00925A85" w:rsidRDefault="009B3404" w:rsidP="00925A85">
      <w:pPr>
        <w:pStyle w:val="ListParagraph"/>
        <w:numPr>
          <w:ilvl w:val="0"/>
          <w:numId w:val="22"/>
        </w:numPr>
        <w:spacing w:after="0"/>
        <w:rPr>
          <w:rFonts w:ascii="Arial" w:hAnsi="Arial" w:cs="Arial"/>
          <w:b/>
        </w:rPr>
      </w:pPr>
      <w:r w:rsidRPr="00925A85">
        <w:rPr>
          <w:rFonts w:ascii="Arial" w:hAnsi="Arial" w:cs="Arial"/>
          <w:b/>
        </w:rPr>
        <w:t>Communications Plan</w:t>
      </w:r>
    </w:p>
    <w:p w14:paraId="1F60A51F" w14:textId="77777777" w:rsidR="009B3404" w:rsidRPr="00A272B2" w:rsidRDefault="009B3404" w:rsidP="00903D37">
      <w:pPr>
        <w:spacing w:after="0"/>
        <w:ind w:left="624"/>
        <w:rPr>
          <w:rFonts w:ascii="Arial" w:hAnsi="Arial" w:cs="Arial"/>
        </w:rPr>
      </w:pPr>
      <w:r w:rsidRPr="00E179B4">
        <w:rPr>
          <w:rFonts w:ascii="Arial" w:hAnsi="Arial" w:cs="Arial"/>
        </w:rPr>
        <w:t xml:space="preserve">This must include an outline of your plans for engagement, </w:t>
      </w:r>
      <w:proofErr w:type="gramStart"/>
      <w:r w:rsidRPr="00E179B4">
        <w:rPr>
          <w:rFonts w:ascii="Arial" w:hAnsi="Arial" w:cs="Arial"/>
        </w:rPr>
        <w:t>communication</w:t>
      </w:r>
      <w:proofErr w:type="gramEnd"/>
      <w:r w:rsidRPr="00E179B4">
        <w:rPr>
          <w:rFonts w:ascii="Arial" w:hAnsi="Arial" w:cs="Arial"/>
        </w:rPr>
        <w:t xml:space="preserve"> and dissemination of</w:t>
      </w:r>
      <w:r w:rsidRPr="00A272B2">
        <w:rPr>
          <w:rFonts w:ascii="Arial" w:hAnsi="Arial" w:cs="Arial"/>
        </w:rPr>
        <w:t xml:space="preserve"> this research. This should include potential impacts for academic and non-academic users. Word limit 250.</w:t>
      </w:r>
    </w:p>
    <w:p w14:paraId="33230649" w14:textId="131C20CE" w:rsidR="009B3404" w:rsidRDefault="009B3404" w:rsidP="00503E5D">
      <w:pPr>
        <w:spacing w:after="0"/>
        <w:ind w:left="709"/>
        <w:rPr>
          <w:rFonts w:ascii="Arial" w:hAnsi="Arial" w:cs="Arial"/>
        </w:rPr>
      </w:pPr>
    </w:p>
    <w:p w14:paraId="468652BA" w14:textId="213A5520" w:rsidR="008A717D" w:rsidRPr="00925A85" w:rsidRDefault="009B3404" w:rsidP="00925A85">
      <w:pPr>
        <w:pStyle w:val="ListParagraph"/>
        <w:numPr>
          <w:ilvl w:val="0"/>
          <w:numId w:val="22"/>
        </w:numPr>
        <w:spacing w:after="0"/>
        <w:rPr>
          <w:rFonts w:ascii="Arial" w:hAnsi="Arial" w:cs="Arial"/>
          <w:b/>
        </w:rPr>
      </w:pPr>
      <w:bookmarkStart w:id="2" w:name="_Hlk67572622"/>
      <w:r w:rsidRPr="00925A85">
        <w:rPr>
          <w:rFonts w:ascii="Arial" w:hAnsi="Arial" w:cs="Arial"/>
          <w:b/>
        </w:rPr>
        <w:t>Impact Summar</w:t>
      </w:r>
      <w:r w:rsidR="008A717D" w:rsidRPr="00925A85">
        <w:rPr>
          <w:rFonts w:ascii="Arial" w:hAnsi="Arial" w:cs="Arial"/>
          <w:b/>
        </w:rPr>
        <w:t>y</w:t>
      </w:r>
    </w:p>
    <w:p w14:paraId="679DA65D" w14:textId="52005ED8" w:rsidR="00F977A2" w:rsidRDefault="009B3404" w:rsidP="00903D37">
      <w:pPr>
        <w:spacing w:after="0"/>
        <w:ind w:left="624"/>
        <w:rPr>
          <w:rFonts w:ascii="Arial" w:hAnsi="Arial" w:cs="Arial"/>
        </w:rPr>
      </w:pPr>
      <w:r w:rsidRPr="00A272B2">
        <w:rPr>
          <w:rFonts w:ascii="Arial" w:hAnsi="Arial" w:cs="Arial"/>
        </w:rPr>
        <w:t xml:space="preserve">Outline the potential impact of your work and the steps you will take to achieve this. We appreciate some research work has a longer impact timeframe, please therefore consider the wider definition of impact and how as a charity we measure it. In your summary, please consider what your project will do to: </w:t>
      </w:r>
    </w:p>
    <w:p w14:paraId="73436234" w14:textId="77777777" w:rsidR="00F52721" w:rsidRDefault="00F52721" w:rsidP="00903D37">
      <w:pPr>
        <w:spacing w:after="0"/>
        <w:ind w:left="624"/>
        <w:rPr>
          <w:rFonts w:ascii="Arial" w:hAnsi="Arial" w:cs="Arial"/>
        </w:rPr>
      </w:pPr>
    </w:p>
    <w:p w14:paraId="6F4D1C29" w14:textId="5B486127" w:rsidR="00F977A2" w:rsidRDefault="00F977A2" w:rsidP="00903D37">
      <w:pPr>
        <w:pStyle w:val="ListParagraph"/>
        <w:numPr>
          <w:ilvl w:val="1"/>
          <w:numId w:val="19"/>
        </w:numPr>
        <w:spacing w:after="0"/>
        <w:rPr>
          <w:rFonts w:ascii="Arial" w:hAnsi="Arial" w:cs="Arial"/>
        </w:rPr>
      </w:pPr>
      <w:r>
        <w:rPr>
          <w:rFonts w:ascii="Arial" w:hAnsi="Arial" w:cs="Arial"/>
        </w:rPr>
        <w:t>G</w:t>
      </w:r>
      <w:r w:rsidR="009B3404" w:rsidRPr="00F977A2">
        <w:rPr>
          <w:rFonts w:ascii="Arial" w:hAnsi="Arial" w:cs="Arial"/>
        </w:rPr>
        <w:t>enerate new and novel ideas</w:t>
      </w:r>
    </w:p>
    <w:p w14:paraId="01FF27DE" w14:textId="77777777" w:rsidR="00F977A2" w:rsidRDefault="00F977A2" w:rsidP="00903D37">
      <w:pPr>
        <w:pStyle w:val="ListParagraph"/>
        <w:numPr>
          <w:ilvl w:val="1"/>
          <w:numId w:val="19"/>
        </w:numPr>
        <w:spacing w:after="0"/>
        <w:rPr>
          <w:rFonts w:ascii="Arial" w:hAnsi="Arial" w:cs="Arial"/>
        </w:rPr>
      </w:pPr>
      <w:r>
        <w:rPr>
          <w:rFonts w:ascii="Arial" w:hAnsi="Arial" w:cs="Arial"/>
        </w:rPr>
        <w:t>T</w:t>
      </w:r>
      <w:r w:rsidR="009B3404" w:rsidRPr="00F977A2">
        <w:rPr>
          <w:rFonts w:ascii="Arial" w:hAnsi="Arial" w:cs="Arial"/>
        </w:rPr>
        <w:t>ranslate research into new ideas and services</w:t>
      </w:r>
    </w:p>
    <w:p w14:paraId="2A182EC1" w14:textId="77777777" w:rsidR="00F977A2" w:rsidRDefault="00F977A2" w:rsidP="00903D37">
      <w:pPr>
        <w:pStyle w:val="ListParagraph"/>
        <w:numPr>
          <w:ilvl w:val="1"/>
          <w:numId w:val="19"/>
        </w:numPr>
        <w:spacing w:after="0"/>
        <w:rPr>
          <w:rFonts w:ascii="Arial" w:hAnsi="Arial" w:cs="Arial"/>
        </w:rPr>
      </w:pPr>
      <w:r>
        <w:rPr>
          <w:rFonts w:ascii="Arial" w:hAnsi="Arial" w:cs="Arial"/>
        </w:rPr>
        <w:t>C</w:t>
      </w:r>
      <w:r w:rsidR="009B3404" w:rsidRPr="00F977A2">
        <w:rPr>
          <w:rFonts w:ascii="Arial" w:hAnsi="Arial" w:cs="Arial"/>
        </w:rPr>
        <w:t>reate evidence that could influence policy and stakeholders</w:t>
      </w:r>
    </w:p>
    <w:p w14:paraId="342F3283" w14:textId="77777777" w:rsidR="00F977A2" w:rsidRDefault="00F977A2" w:rsidP="00903D37">
      <w:pPr>
        <w:pStyle w:val="ListParagraph"/>
        <w:numPr>
          <w:ilvl w:val="1"/>
          <w:numId w:val="19"/>
        </w:numPr>
        <w:spacing w:after="0"/>
        <w:rPr>
          <w:rFonts w:ascii="Arial" w:hAnsi="Arial" w:cs="Arial"/>
        </w:rPr>
      </w:pPr>
      <w:r>
        <w:rPr>
          <w:rFonts w:ascii="Arial" w:hAnsi="Arial" w:cs="Arial"/>
        </w:rPr>
        <w:t>D</w:t>
      </w:r>
      <w:r w:rsidR="009B3404" w:rsidRPr="00F977A2">
        <w:rPr>
          <w:rFonts w:ascii="Arial" w:hAnsi="Arial" w:cs="Arial"/>
        </w:rPr>
        <w:t>evelop the human capacity to do research</w:t>
      </w:r>
    </w:p>
    <w:p w14:paraId="2CF0F627" w14:textId="0B20160C" w:rsidR="009B3404" w:rsidRDefault="00F977A2" w:rsidP="00903D37">
      <w:pPr>
        <w:pStyle w:val="ListParagraph"/>
        <w:numPr>
          <w:ilvl w:val="1"/>
          <w:numId w:val="19"/>
        </w:numPr>
        <w:spacing w:after="0"/>
        <w:rPr>
          <w:rFonts w:ascii="Arial" w:hAnsi="Arial" w:cs="Arial"/>
        </w:rPr>
      </w:pPr>
      <w:r>
        <w:rPr>
          <w:rFonts w:ascii="Arial" w:hAnsi="Arial" w:cs="Arial"/>
        </w:rPr>
        <w:t>S</w:t>
      </w:r>
      <w:r w:rsidR="009B3404" w:rsidRPr="00F977A2">
        <w:rPr>
          <w:rFonts w:ascii="Arial" w:hAnsi="Arial" w:cs="Arial"/>
        </w:rPr>
        <w:t>timulate further research via new funding partnerships</w:t>
      </w:r>
    </w:p>
    <w:p w14:paraId="68FA8D6B" w14:textId="49786D4C" w:rsidR="00F977A2" w:rsidRDefault="00F977A2" w:rsidP="00903D37">
      <w:pPr>
        <w:spacing w:after="0"/>
        <w:ind w:left="624"/>
        <w:rPr>
          <w:rFonts w:ascii="Arial" w:hAnsi="Arial" w:cs="Arial"/>
        </w:rPr>
      </w:pPr>
    </w:p>
    <w:p w14:paraId="2C05E789" w14:textId="3312FC92" w:rsidR="00F977A2" w:rsidRDefault="00F977A2" w:rsidP="00903D37">
      <w:pPr>
        <w:spacing w:after="0"/>
        <w:ind w:left="624"/>
        <w:rPr>
          <w:rFonts w:ascii="Arial" w:hAnsi="Arial" w:cs="Arial"/>
        </w:rPr>
      </w:pPr>
      <w:r>
        <w:rPr>
          <w:rFonts w:ascii="Arial" w:hAnsi="Arial" w:cs="Arial"/>
        </w:rPr>
        <w:t>Please consider the pathway which would need to be taken to ensure that your research benefitted patients and the population in our region. Please describe the additional steps and resources which would be needed.</w:t>
      </w:r>
      <w:r w:rsidR="00B26733">
        <w:rPr>
          <w:rFonts w:ascii="Arial" w:hAnsi="Arial" w:cs="Arial"/>
        </w:rPr>
        <w:t xml:space="preserve"> Word limit 300.</w:t>
      </w:r>
    </w:p>
    <w:p w14:paraId="7A7043BA" w14:textId="10BF5DE5" w:rsidR="00925A85" w:rsidRDefault="00925A85" w:rsidP="00503E5D">
      <w:pPr>
        <w:spacing w:after="0"/>
        <w:ind w:left="720"/>
        <w:rPr>
          <w:rFonts w:ascii="Arial" w:hAnsi="Arial" w:cs="Arial"/>
        </w:rPr>
      </w:pPr>
    </w:p>
    <w:p w14:paraId="1881D53D" w14:textId="20832B0F" w:rsidR="00925A85" w:rsidRPr="00925A85" w:rsidRDefault="00925A85" w:rsidP="00925A85">
      <w:pPr>
        <w:pStyle w:val="ListParagraph"/>
        <w:numPr>
          <w:ilvl w:val="0"/>
          <w:numId w:val="22"/>
        </w:numPr>
        <w:spacing w:after="0"/>
        <w:rPr>
          <w:rFonts w:ascii="Arial" w:hAnsi="Arial" w:cs="Arial"/>
          <w:b/>
          <w:bCs/>
        </w:rPr>
      </w:pPr>
      <w:r w:rsidRPr="00925A85">
        <w:rPr>
          <w:rFonts w:ascii="Arial" w:hAnsi="Arial" w:cs="Arial"/>
          <w:b/>
          <w:bCs/>
        </w:rPr>
        <w:t>Public Patient Involvement</w:t>
      </w:r>
    </w:p>
    <w:p w14:paraId="6317B00B" w14:textId="35B226DD" w:rsidR="00925A85" w:rsidRDefault="00925A85" w:rsidP="00903D37">
      <w:pPr>
        <w:spacing w:after="0"/>
        <w:ind w:left="624"/>
        <w:rPr>
          <w:rFonts w:ascii="Arial" w:hAnsi="Arial" w:cs="Arial"/>
        </w:rPr>
      </w:pPr>
      <w:r w:rsidRPr="00925A85">
        <w:rPr>
          <w:rFonts w:ascii="Arial" w:hAnsi="Arial" w:cs="Arial"/>
        </w:rPr>
        <w:t xml:space="preserve">NIHR defines public involvement in research as research being carried out ‘with’ or ‘by’ members of the public rather than ‘to’, ‘about’ or ‘for’ them. Public involvement is important, </w:t>
      </w:r>
      <w:proofErr w:type="gramStart"/>
      <w:r w:rsidRPr="00925A85">
        <w:rPr>
          <w:rFonts w:ascii="Arial" w:hAnsi="Arial" w:cs="Arial"/>
        </w:rPr>
        <w:t>expected</w:t>
      </w:r>
      <w:proofErr w:type="gramEnd"/>
      <w:r w:rsidRPr="00925A85">
        <w:rPr>
          <w:rFonts w:ascii="Arial" w:hAnsi="Arial" w:cs="Arial"/>
        </w:rPr>
        <w:t xml:space="preserve"> and possible in all types of health and social care research. This not only includes scientific research in laboratories, but also research into health and social care. Research provides evidence about what works best. Please state how your research will consider patients and the public throughout.</w:t>
      </w:r>
    </w:p>
    <w:p w14:paraId="0E89AEFA" w14:textId="4161F9CE" w:rsidR="00925A85" w:rsidRDefault="00925A85" w:rsidP="00903D37">
      <w:pPr>
        <w:spacing w:after="0"/>
        <w:ind w:left="624"/>
        <w:rPr>
          <w:rFonts w:ascii="Arial" w:hAnsi="Arial" w:cs="Arial"/>
        </w:rPr>
      </w:pPr>
    </w:p>
    <w:p w14:paraId="66B91E8A" w14:textId="1BECD5FC" w:rsidR="00925A85" w:rsidRPr="00925A85" w:rsidRDefault="00925A85" w:rsidP="00903D37">
      <w:pPr>
        <w:spacing w:after="0"/>
        <w:ind w:left="624"/>
        <w:rPr>
          <w:rFonts w:ascii="Arial" w:hAnsi="Arial" w:cs="Arial"/>
        </w:rPr>
      </w:pPr>
      <w:r>
        <w:rPr>
          <w:rFonts w:ascii="Arial" w:hAnsi="Arial" w:cs="Arial"/>
        </w:rPr>
        <w:t xml:space="preserve">For more information, please visit: </w:t>
      </w:r>
      <w:hyperlink r:id="rId14" w:history="1">
        <w:r w:rsidRPr="00B64F28">
          <w:rPr>
            <w:rStyle w:val="Hyperlink"/>
            <w:rFonts w:ascii="Arial" w:hAnsi="Arial" w:cs="Arial"/>
          </w:rPr>
          <w:t>https://www.nihr.ac.uk/documents/patient-and-public-involvement-and-engagement-resource-pack/31218</w:t>
        </w:r>
      </w:hyperlink>
      <w:r>
        <w:rPr>
          <w:rFonts w:ascii="Arial" w:hAnsi="Arial" w:cs="Arial"/>
        </w:rPr>
        <w:t xml:space="preserve"> </w:t>
      </w:r>
    </w:p>
    <w:bookmarkEnd w:id="2"/>
    <w:p w14:paraId="392329C5" w14:textId="77777777" w:rsidR="009B3404" w:rsidRDefault="009B3404" w:rsidP="00503E5D">
      <w:pPr>
        <w:spacing w:after="0"/>
        <w:ind w:left="709"/>
        <w:rPr>
          <w:rFonts w:ascii="Arial" w:hAnsi="Arial" w:cs="Arial"/>
        </w:rPr>
      </w:pPr>
    </w:p>
    <w:p w14:paraId="33AD88F9" w14:textId="0F14AA6B" w:rsidR="009B3404" w:rsidRPr="00753D75" w:rsidRDefault="009B3404" w:rsidP="00753D75">
      <w:pPr>
        <w:pStyle w:val="ListParagraph"/>
        <w:numPr>
          <w:ilvl w:val="0"/>
          <w:numId w:val="22"/>
        </w:numPr>
        <w:spacing w:after="0"/>
        <w:rPr>
          <w:rFonts w:ascii="Arial" w:hAnsi="Arial" w:cs="Arial"/>
          <w:b/>
        </w:rPr>
      </w:pPr>
      <w:r w:rsidRPr="00753D75">
        <w:rPr>
          <w:rFonts w:ascii="Arial" w:hAnsi="Arial" w:cs="Arial"/>
          <w:b/>
        </w:rPr>
        <w:t>Human and/or Animal Subjects</w:t>
      </w:r>
    </w:p>
    <w:p w14:paraId="236C98D1" w14:textId="3AB7F23A" w:rsidR="009B3404" w:rsidRDefault="009B3404" w:rsidP="00903D37">
      <w:pPr>
        <w:spacing w:after="0"/>
        <w:ind w:left="624"/>
        <w:rPr>
          <w:rFonts w:ascii="Arial" w:hAnsi="Arial" w:cs="Arial"/>
        </w:rPr>
      </w:pPr>
      <w:r>
        <w:rPr>
          <w:rFonts w:ascii="Arial" w:hAnsi="Arial" w:cs="Arial"/>
        </w:rPr>
        <w:t xml:space="preserve">NWCR </w:t>
      </w:r>
      <w:r w:rsidRPr="00A272B2">
        <w:rPr>
          <w:rFonts w:ascii="Arial" w:hAnsi="Arial" w:cs="Arial"/>
        </w:rPr>
        <w:t xml:space="preserve">expects the research they fund to be conducted to the highest levels of integrity, </w:t>
      </w:r>
      <w:proofErr w:type="gramStart"/>
      <w:r w:rsidRPr="00A272B2">
        <w:rPr>
          <w:rFonts w:ascii="Arial" w:hAnsi="Arial" w:cs="Arial"/>
        </w:rPr>
        <w:t>probity</w:t>
      </w:r>
      <w:proofErr w:type="gramEnd"/>
      <w:r w:rsidRPr="00A272B2">
        <w:rPr>
          <w:rFonts w:ascii="Arial" w:hAnsi="Arial" w:cs="Arial"/>
        </w:rPr>
        <w:t xml:space="preserve"> and good management.  The research grant will be managed by NWCR. Research grants are made between NWCR and the research institution, and the charity expects that researchers and their employers will work within the appropriate legal and ethical boundaries and with the approval of research ethical committees where appropriate. If the answer to the question is yes, please complete the supplementary document Appendix A.</w:t>
      </w:r>
    </w:p>
    <w:p w14:paraId="3DD45F1B" w14:textId="175165F4" w:rsidR="009B3404" w:rsidRDefault="009B3404" w:rsidP="00903D37">
      <w:pPr>
        <w:spacing w:after="0"/>
        <w:ind w:left="624"/>
        <w:rPr>
          <w:rFonts w:ascii="Arial" w:hAnsi="Arial" w:cs="Arial"/>
        </w:rPr>
      </w:pPr>
    </w:p>
    <w:p w14:paraId="04290628" w14:textId="77777777" w:rsidR="006C0E76" w:rsidRPr="009B3404" w:rsidRDefault="001D0C5F" w:rsidP="00903D37">
      <w:pPr>
        <w:spacing w:after="0"/>
        <w:ind w:left="624"/>
        <w:rPr>
          <w:rFonts w:ascii="Arial" w:hAnsi="Arial" w:cs="Arial"/>
        </w:rPr>
      </w:pPr>
      <w:r w:rsidRPr="009B3404">
        <w:rPr>
          <w:rFonts w:ascii="Arial" w:hAnsi="Arial" w:cs="Arial"/>
        </w:rPr>
        <w:t>North</w:t>
      </w:r>
      <w:r w:rsidR="0061438F" w:rsidRPr="009B3404">
        <w:rPr>
          <w:rFonts w:ascii="Arial" w:hAnsi="Arial" w:cs="Arial"/>
        </w:rPr>
        <w:t xml:space="preserve"> W</w:t>
      </w:r>
      <w:r w:rsidRPr="009B3404">
        <w:rPr>
          <w:rFonts w:ascii="Arial" w:hAnsi="Arial" w:cs="Arial"/>
        </w:rPr>
        <w:t>est Cancer Research recommends that researchers follow the guidelines for the welfare and use of animals in research</w:t>
      </w:r>
      <w:r w:rsidR="00257DD1" w:rsidRPr="009B3404">
        <w:rPr>
          <w:rFonts w:ascii="Arial" w:hAnsi="Arial" w:cs="Arial"/>
        </w:rPr>
        <w:t xml:space="preserve"> as outlined </w:t>
      </w:r>
      <w:hyperlink r:id="rId15" w:history="1">
        <w:r w:rsidR="00257DD1" w:rsidRPr="009B3404">
          <w:rPr>
            <w:rStyle w:val="Hyperlink"/>
            <w:rFonts w:ascii="Arial" w:hAnsi="Arial" w:cs="Arial"/>
          </w:rPr>
          <w:t>here</w:t>
        </w:r>
      </w:hyperlink>
      <w:r w:rsidRPr="009B3404">
        <w:rPr>
          <w:rFonts w:ascii="Arial" w:hAnsi="Arial" w:cs="Arial"/>
        </w:rPr>
        <w:t xml:space="preserve">. The Charity also promotes the reporting of research using animals according to the ARRIVE (Animal Research: Reporting of In Vivo Experiments) guidelines, as outlined </w:t>
      </w:r>
      <w:hyperlink r:id="rId16" w:history="1">
        <w:r w:rsidR="00257DD1" w:rsidRPr="009B3404">
          <w:rPr>
            <w:rStyle w:val="Hyperlink"/>
            <w:rFonts w:ascii="Arial" w:hAnsi="Arial" w:cs="Arial"/>
          </w:rPr>
          <w:t>here</w:t>
        </w:r>
      </w:hyperlink>
      <w:r w:rsidR="00257DD1" w:rsidRPr="009B3404">
        <w:rPr>
          <w:rFonts w:ascii="Arial" w:hAnsi="Arial" w:cs="Arial"/>
        </w:rPr>
        <w:t xml:space="preserve">.  </w:t>
      </w:r>
    </w:p>
    <w:p w14:paraId="34DDE5A1" w14:textId="77777777" w:rsidR="00CA7134" w:rsidRPr="00DD64C0" w:rsidRDefault="00CA7134" w:rsidP="00503E5D">
      <w:pPr>
        <w:spacing w:after="0"/>
        <w:rPr>
          <w:rFonts w:ascii="Arial" w:hAnsi="Arial" w:cs="Arial"/>
          <w:sz w:val="24"/>
          <w:szCs w:val="24"/>
        </w:rPr>
      </w:pPr>
    </w:p>
    <w:p w14:paraId="18658B41" w14:textId="557C823C" w:rsidR="009B3404" w:rsidRPr="00753D75" w:rsidRDefault="009B3404" w:rsidP="00753D75">
      <w:pPr>
        <w:pStyle w:val="ListParagraph"/>
        <w:numPr>
          <w:ilvl w:val="0"/>
          <w:numId w:val="22"/>
        </w:numPr>
        <w:spacing w:after="0"/>
        <w:rPr>
          <w:rFonts w:ascii="Arial" w:hAnsi="Arial" w:cs="Arial"/>
        </w:rPr>
      </w:pPr>
      <w:r w:rsidRPr="00753D75">
        <w:rPr>
          <w:rFonts w:ascii="Arial" w:hAnsi="Arial" w:cs="Arial"/>
          <w:b/>
        </w:rPr>
        <w:t>Proposed Investigation</w:t>
      </w:r>
      <w:r w:rsidRPr="00753D75">
        <w:rPr>
          <w:rFonts w:ascii="Arial" w:hAnsi="Arial" w:cs="Arial"/>
        </w:rPr>
        <w:t xml:space="preserve">. </w:t>
      </w:r>
      <w:r w:rsidRPr="00753D75">
        <w:rPr>
          <w:rFonts w:ascii="Arial" w:hAnsi="Arial" w:cs="Arial"/>
          <w:u w:val="single"/>
        </w:rPr>
        <w:t>This section should not exceed 2,000 words</w:t>
      </w:r>
      <w:r w:rsidRPr="00753D75">
        <w:rPr>
          <w:rFonts w:ascii="Arial" w:hAnsi="Arial" w:cs="Arial"/>
        </w:rPr>
        <w:t>.</w:t>
      </w:r>
    </w:p>
    <w:p w14:paraId="0A9BF410" w14:textId="70E4ED69" w:rsidR="009B3404" w:rsidRDefault="009B3404" w:rsidP="00903D37">
      <w:pPr>
        <w:spacing w:after="0"/>
        <w:ind w:firstLine="624"/>
        <w:rPr>
          <w:rFonts w:ascii="Arial" w:hAnsi="Arial" w:cs="Arial"/>
        </w:rPr>
      </w:pPr>
      <w:r w:rsidRPr="00A467EB">
        <w:rPr>
          <w:rFonts w:ascii="Arial" w:hAnsi="Arial" w:cs="Arial"/>
        </w:rPr>
        <w:t>The following information should be included:</w:t>
      </w:r>
    </w:p>
    <w:p w14:paraId="1974CC49" w14:textId="77777777" w:rsidR="00A467EB" w:rsidRPr="00A272B2" w:rsidRDefault="00A467EB" w:rsidP="00903D37">
      <w:pPr>
        <w:spacing w:after="0"/>
        <w:ind w:left="624" w:firstLine="720"/>
        <w:rPr>
          <w:rFonts w:ascii="Arial" w:hAnsi="Arial" w:cs="Arial"/>
        </w:rPr>
      </w:pPr>
    </w:p>
    <w:p w14:paraId="1BEECD2D" w14:textId="6D2AE9B2" w:rsidR="009B3404" w:rsidRPr="008E5EA2" w:rsidRDefault="009B3404" w:rsidP="00903D37">
      <w:pPr>
        <w:pStyle w:val="ListParagraph"/>
        <w:numPr>
          <w:ilvl w:val="0"/>
          <w:numId w:val="15"/>
        </w:numPr>
        <w:spacing w:after="0"/>
        <w:ind w:left="981" w:hanging="357"/>
        <w:rPr>
          <w:rFonts w:ascii="Arial" w:hAnsi="Arial" w:cs="Arial"/>
        </w:rPr>
      </w:pPr>
      <w:r w:rsidRPr="008E5EA2">
        <w:rPr>
          <w:rFonts w:ascii="Arial" w:hAnsi="Arial" w:cs="Arial"/>
        </w:rPr>
        <w:t>Title of project</w:t>
      </w:r>
    </w:p>
    <w:p w14:paraId="3341F623" w14:textId="3DBC1371" w:rsidR="009B3404" w:rsidRPr="00A272B2" w:rsidRDefault="00692099" w:rsidP="00903D37">
      <w:pPr>
        <w:pStyle w:val="ListParagraph"/>
        <w:numPr>
          <w:ilvl w:val="0"/>
          <w:numId w:val="15"/>
        </w:numPr>
        <w:spacing w:after="0"/>
        <w:ind w:left="981" w:hanging="357"/>
        <w:rPr>
          <w:rFonts w:ascii="Arial" w:hAnsi="Arial" w:cs="Arial"/>
        </w:rPr>
      </w:pPr>
      <w:r>
        <w:rPr>
          <w:rFonts w:ascii="Arial" w:hAnsi="Arial" w:cs="Arial"/>
        </w:rPr>
        <w:lastRenderedPageBreak/>
        <w:t xml:space="preserve">Supporting evidence: </w:t>
      </w:r>
      <w:r w:rsidR="009B3404" w:rsidRPr="00A272B2">
        <w:rPr>
          <w:rFonts w:ascii="Arial" w:hAnsi="Arial" w:cs="Arial"/>
        </w:rPr>
        <w:t>Work which has led up to this project</w:t>
      </w:r>
      <w:r w:rsidR="008E5EA2">
        <w:rPr>
          <w:rFonts w:ascii="Arial" w:hAnsi="Arial" w:cs="Arial"/>
        </w:rPr>
        <w:t xml:space="preserve"> including collaborations at other institutions </w:t>
      </w:r>
    </w:p>
    <w:p w14:paraId="048C7ECD" w14:textId="482852B6" w:rsidR="009B3404" w:rsidRPr="00A272B2" w:rsidRDefault="009B3404" w:rsidP="00903D37">
      <w:pPr>
        <w:pStyle w:val="ListParagraph"/>
        <w:numPr>
          <w:ilvl w:val="0"/>
          <w:numId w:val="15"/>
        </w:numPr>
        <w:spacing w:after="0"/>
        <w:ind w:left="981" w:hanging="357"/>
        <w:rPr>
          <w:rFonts w:ascii="Arial" w:hAnsi="Arial" w:cs="Arial"/>
        </w:rPr>
      </w:pPr>
      <w:r w:rsidRPr="00A272B2">
        <w:rPr>
          <w:rFonts w:ascii="Arial" w:hAnsi="Arial" w:cs="Arial"/>
        </w:rPr>
        <w:t>Project objectives</w:t>
      </w:r>
      <w:r w:rsidR="008E5EA2">
        <w:rPr>
          <w:rFonts w:ascii="Arial" w:hAnsi="Arial" w:cs="Arial"/>
        </w:rPr>
        <w:t xml:space="preserve">: Hypothesis and specific aims </w:t>
      </w:r>
    </w:p>
    <w:p w14:paraId="1CE92909" w14:textId="11C4E37B" w:rsidR="009B3404" w:rsidRPr="00A272B2" w:rsidRDefault="009B3404" w:rsidP="00903D37">
      <w:pPr>
        <w:pStyle w:val="ListParagraph"/>
        <w:numPr>
          <w:ilvl w:val="0"/>
          <w:numId w:val="15"/>
        </w:numPr>
        <w:spacing w:after="0"/>
        <w:ind w:left="981" w:hanging="357"/>
        <w:rPr>
          <w:rFonts w:ascii="Arial" w:hAnsi="Arial" w:cs="Arial"/>
        </w:rPr>
      </w:pPr>
      <w:r w:rsidRPr="00A272B2">
        <w:rPr>
          <w:rFonts w:ascii="Arial" w:hAnsi="Arial" w:cs="Arial"/>
        </w:rPr>
        <w:t>Detailed plan of investigation</w:t>
      </w:r>
      <w:r w:rsidR="008E5EA2">
        <w:rPr>
          <w:rFonts w:ascii="Arial" w:hAnsi="Arial" w:cs="Arial"/>
        </w:rPr>
        <w:t>: Research plan</w:t>
      </w:r>
      <w:r w:rsidRPr="00A272B2">
        <w:rPr>
          <w:rFonts w:ascii="Arial" w:hAnsi="Arial" w:cs="Arial"/>
        </w:rPr>
        <w:t xml:space="preserve"> including background, preliminary </w:t>
      </w:r>
      <w:r>
        <w:rPr>
          <w:rFonts w:ascii="Arial" w:hAnsi="Arial" w:cs="Arial"/>
        </w:rPr>
        <w:t>r</w:t>
      </w:r>
      <w:r w:rsidRPr="00A272B2">
        <w:rPr>
          <w:rFonts w:ascii="Arial" w:hAnsi="Arial" w:cs="Arial"/>
        </w:rPr>
        <w:t>esults (if appropriate), hypothesis and specific aims</w:t>
      </w:r>
      <w:r w:rsidRPr="00A272B2">
        <w:rPr>
          <w:rFonts w:ascii="Arial" w:hAnsi="Arial" w:cs="Arial"/>
          <w:color w:val="FF0000"/>
        </w:rPr>
        <w:t>.</w:t>
      </w:r>
    </w:p>
    <w:p w14:paraId="37D7F857" w14:textId="704BDCF6" w:rsidR="009B3404" w:rsidRPr="00A272B2" w:rsidRDefault="008E5EA2" w:rsidP="00903D37">
      <w:pPr>
        <w:pStyle w:val="ListParagraph"/>
        <w:numPr>
          <w:ilvl w:val="0"/>
          <w:numId w:val="15"/>
        </w:numPr>
        <w:spacing w:after="0"/>
        <w:ind w:left="981" w:hanging="357"/>
        <w:rPr>
          <w:rFonts w:ascii="Arial" w:hAnsi="Arial" w:cs="Arial"/>
        </w:rPr>
      </w:pPr>
      <w:r>
        <w:rPr>
          <w:rFonts w:ascii="Arial" w:hAnsi="Arial" w:cs="Arial"/>
        </w:rPr>
        <w:t>Project risks and contingencies</w:t>
      </w:r>
    </w:p>
    <w:p w14:paraId="735EF2AD" w14:textId="4846185E" w:rsidR="009B3404" w:rsidRPr="00A272B2" w:rsidRDefault="008E5EA2" w:rsidP="00903D37">
      <w:pPr>
        <w:pStyle w:val="ListParagraph"/>
        <w:numPr>
          <w:ilvl w:val="0"/>
          <w:numId w:val="15"/>
        </w:numPr>
        <w:spacing w:after="0"/>
        <w:ind w:left="981" w:hanging="357"/>
        <w:rPr>
          <w:rFonts w:ascii="Arial" w:hAnsi="Arial" w:cs="Arial"/>
        </w:rPr>
      </w:pPr>
      <w:r>
        <w:rPr>
          <w:rFonts w:ascii="Arial" w:hAnsi="Arial" w:cs="Arial"/>
        </w:rPr>
        <w:t>Public/patient involvement plans</w:t>
      </w:r>
    </w:p>
    <w:p w14:paraId="78EABE3F" w14:textId="394B6E21" w:rsidR="009B3404" w:rsidRDefault="009B3404" w:rsidP="00903D37">
      <w:pPr>
        <w:pStyle w:val="ListParagraph"/>
        <w:numPr>
          <w:ilvl w:val="0"/>
          <w:numId w:val="15"/>
        </w:numPr>
        <w:spacing w:after="0"/>
        <w:ind w:left="981" w:hanging="357"/>
        <w:rPr>
          <w:rFonts w:ascii="Arial" w:hAnsi="Arial" w:cs="Arial"/>
        </w:rPr>
      </w:pPr>
      <w:r w:rsidRPr="00A272B2">
        <w:rPr>
          <w:rFonts w:ascii="Arial" w:hAnsi="Arial" w:cs="Arial"/>
        </w:rPr>
        <w:t xml:space="preserve">References </w:t>
      </w:r>
      <w:r w:rsidR="008E5EA2">
        <w:rPr>
          <w:rFonts w:ascii="Arial" w:hAnsi="Arial" w:cs="Arial"/>
        </w:rPr>
        <w:t>cited max. 20</w:t>
      </w:r>
    </w:p>
    <w:p w14:paraId="1DCCB4B8" w14:textId="77777777" w:rsidR="008E5EA2" w:rsidRPr="008E5EA2" w:rsidRDefault="008E5EA2" w:rsidP="00903D37">
      <w:pPr>
        <w:spacing w:after="0"/>
        <w:ind w:left="624"/>
        <w:rPr>
          <w:rFonts w:ascii="Arial" w:hAnsi="Arial" w:cs="Arial"/>
        </w:rPr>
      </w:pPr>
    </w:p>
    <w:p w14:paraId="60916CF9" w14:textId="7797956A" w:rsidR="009B3404" w:rsidRPr="00A272B2" w:rsidRDefault="009B3404" w:rsidP="00903D37">
      <w:pPr>
        <w:spacing w:after="0"/>
        <w:ind w:left="624"/>
        <w:rPr>
          <w:rFonts w:ascii="Arial" w:hAnsi="Arial" w:cs="Arial"/>
          <w:color w:val="FF0000"/>
        </w:rPr>
      </w:pPr>
      <w:r w:rsidRPr="00A272B2">
        <w:rPr>
          <w:rFonts w:ascii="Arial" w:hAnsi="Arial" w:cs="Arial"/>
        </w:rPr>
        <w:t xml:space="preserve">Tables, </w:t>
      </w:r>
      <w:proofErr w:type="gramStart"/>
      <w:r w:rsidRPr="00A272B2">
        <w:rPr>
          <w:rFonts w:ascii="Arial" w:hAnsi="Arial" w:cs="Arial"/>
        </w:rPr>
        <w:t>images</w:t>
      </w:r>
      <w:proofErr w:type="gramEnd"/>
      <w:r w:rsidRPr="00A272B2">
        <w:rPr>
          <w:rFonts w:ascii="Arial" w:hAnsi="Arial" w:cs="Arial"/>
        </w:rPr>
        <w:t xml:space="preserve"> and graphs can be included. These will not be included in the </w:t>
      </w:r>
      <w:r w:rsidR="00A467EB" w:rsidRPr="00A272B2">
        <w:rPr>
          <w:rFonts w:ascii="Arial" w:hAnsi="Arial" w:cs="Arial"/>
        </w:rPr>
        <w:t>2,000-word</w:t>
      </w:r>
      <w:r w:rsidRPr="00A272B2">
        <w:rPr>
          <w:rFonts w:ascii="Arial" w:hAnsi="Arial" w:cs="Arial"/>
        </w:rPr>
        <w:t xml:space="preserve"> count. </w:t>
      </w:r>
      <w:r w:rsidR="00925A85">
        <w:rPr>
          <w:rFonts w:ascii="Arial" w:hAnsi="Arial" w:cs="Arial"/>
        </w:rPr>
        <w:t>References are also not included in the word count.</w:t>
      </w:r>
    </w:p>
    <w:p w14:paraId="460E707C" w14:textId="77777777" w:rsidR="009B3404" w:rsidRPr="00A272B2" w:rsidRDefault="009B3404" w:rsidP="00903D37">
      <w:pPr>
        <w:spacing w:after="0"/>
        <w:ind w:left="624"/>
        <w:rPr>
          <w:rFonts w:ascii="Arial" w:hAnsi="Arial" w:cs="Arial"/>
        </w:rPr>
      </w:pPr>
    </w:p>
    <w:p w14:paraId="32FE31B2" w14:textId="4520C876" w:rsidR="009B3404" w:rsidRDefault="009B3404" w:rsidP="00903D37">
      <w:pPr>
        <w:spacing w:after="0"/>
        <w:ind w:left="624"/>
        <w:rPr>
          <w:rFonts w:ascii="Arial" w:hAnsi="Arial" w:cs="Arial"/>
        </w:rPr>
      </w:pPr>
      <w:r w:rsidRPr="00A272B2">
        <w:rPr>
          <w:rFonts w:ascii="Arial" w:hAnsi="Arial" w:cs="Arial"/>
        </w:rPr>
        <w:t>If the project involves patient information, human volunteers or tissue samples, or animals, Appendix A should be completed and submitted with the main application form as part of the submitted PDF document.</w:t>
      </w:r>
    </w:p>
    <w:p w14:paraId="7F76B77B" w14:textId="77777777" w:rsidR="00753D75" w:rsidRPr="00753D75" w:rsidRDefault="00753D75" w:rsidP="00753D75">
      <w:pPr>
        <w:spacing w:after="0"/>
        <w:rPr>
          <w:rFonts w:ascii="Arial" w:hAnsi="Arial" w:cs="Arial"/>
          <w:b/>
        </w:rPr>
      </w:pPr>
    </w:p>
    <w:p w14:paraId="267ADA1B" w14:textId="4C290604" w:rsidR="00753D75" w:rsidRPr="00753D75" w:rsidRDefault="00753D75" w:rsidP="00753D75">
      <w:pPr>
        <w:pStyle w:val="ListParagraph"/>
        <w:numPr>
          <w:ilvl w:val="0"/>
          <w:numId w:val="22"/>
        </w:numPr>
        <w:spacing w:after="0"/>
        <w:rPr>
          <w:rFonts w:ascii="Arial" w:hAnsi="Arial" w:cs="Arial"/>
          <w:b/>
        </w:rPr>
      </w:pPr>
      <w:r>
        <w:rPr>
          <w:rFonts w:ascii="Arial" w:hAnsi="Arial" w:cs="Arial"/>
          <w:b/>
        </w:rPr>
        <w:t>Early Career Researcher</w:t>
      </w:r>
    </w:p>
    <w:p w14:paraId="169C73BE"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Our aim is to support the development of all research staff and to nurture Early Career Researchers (ECR) as they start out on a research career. There is no single definition of an Early Career Researcher, however the UK Research Councils and the Research Excellence Framework suggest an ECR is determined on the length of time since the individual completed their PhD, e.g.:</w:t>
      </w:r>
    </w:p>
    <w:p w14:paraId="0B110F14" w14:textId="77777777" w:rsidR="00903D37" w:rsidRPr="00903D37" w:rsidRDefault="00903D37" w:rsidP="00903D37">
      <w:pPr>
        <w:pStyle w:val="ListParagraph"/>
        <w:spacing w:after="0"/>
        <w:ind w:left="624"/>
        <w:rPr>
          <w:rFonts w:ascii="Arial" w:hAnsi="Arial" w:cs="Arial"/>
          <w:bCs/>
        </w:rPr>
      </w:pPr>
    </w:p>
    <w:p w14:paraId="287C1795"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w:t>
      </w:r>
      <w:r w:rsidRPr="00903D37">
        <w:rPr>
          <w:rFonts w:ascii="Arial" w:hAnsi="Arial" w:cs="Arial"/>
          <w:bCs/>
        </w:rPr>
        <w:tab/>
        <w:t>Those with a doctorate who had their doctoral viva not more than 5 years from the application closing date - Leverhulme.</w:t>
      </w:r>
    </w:p>
    <w:p w14:paraId="3BA17423" w14:textId="77777777" w:rsidR="00903D37" w:rsidRPr="00903D37" w:rsidRDefault="00903D37" w:rsidP="00903D37">
      <w:pPr>
        <w:pStyle w:val="ListParagraph"/>
        <w:spacing w:after="0"/>
        <w:ind w:left="624"/>
        <w:rPr>
          <w:rFonts w:ascii="Arial" w:hAnsi="Arial" w:cs="Arial"/>
          <w:bCs/>
        </w:rPr>
      </w:pPr>
      <w:r w:rsidRPr="00903D37">
        <w:rPr>
          <w:rFonts w:ascii="Arial" w:hAnsi="Arial" w:cs="Arial"/>
          <w:bCs/>
        </w:rPr>
        <w:t>•</w:t>
      </w:r>
      <w:r w:rsidRPr="00903D37">
        <w:rPr>
          <w:rFonts w:ascii="Arial" w:hAnsi="Arial" w:cs="Arial"/>
          <w:bCs/>
        </w:rPr>
        <w:tab/>
        <w:t xml:space="preserve">A maximum of four years’ academic research experience following the completion of their </w:t>
      </w:r>
      <w:proofErr w:type="gramStart"/>
      <w:r w:rsidRPr="00903D37">
        <w:rPr>
          <w:rFonts w:ascii="Arial" w:hAnsi="Arial" w:cs="Arial"/>
          <w:bCs/>
        </w:rPr>
        <w:t>PhD, or</w:t>
      </w:r>
      <w:proofErr w:type="gramEnd"/>
      <w:r w:rsidRPr="00903D37">
        <w:rPr>
          <w:rFonts w:ascii="Arial" w:hAnsi="Arial" w:cs="Arial"/>
          <w:bCs/>
        </w:rPr>
        <w:t xml:space="preserve"> be of equivalent professional standing - AHRC.</w:t>
      </w:r>
    </w:p>
    <w:p w14:paraId="3BF147B8" w14:textId="77777777" w:rsidR="00903D37" w:rsidRPr="00903D37" w:rsidRDefault="00903D37" w:rsidP="00903D37">
      <w:pPr>
        <w:pStyle w:val="ListParagraph"/>
        <w:spacing w:after="0"/>
        <w:ind w:left="624"/>
        <w:rPr>
          <w:rFonts w:ascii="Arial" w:hAnsi="Arial" w:cs="Arial"/>
          <w:bCs/>
        </w:rPr>
      </w:pPr>
    </w:p>
    <w:p w14:paraId="180373E0" w14:textId="306538D9" w:rsidR="00903D37" w:rsidRDefault="00903D37" w:rsidP="00753D75">
      <w:pPr>
        <w:pStyle w:val="ListParagraph"/>
        <w:spacing w:after="0"/>
        <w:ind w:left="624"/>
        <w:rPr>
          <w:rFonts w:ascii="Arial" w:hAnsi="Arial" w:cs="Arial"/>
          <w:bCs/>
        </w:rPr>
      </w:pPr>
      <w:r w:rsidRPr="00903D37">
        <w:rPr>
          <w:rFonts w:ascii="Arial" w:hAnsi="Arial" w:cs="Arial"/>
          <w:bCs/>
        </w:rPr>
        <w:t>However, we understand these definitions offer a perspective of who falls into the official category of an ECR, but we believe these definitions are too rigid and fail to encapsulate our diverse research and academic community.  We have a wide range of researchers from post-doctoral researchers to senior lecturers who are undertaking the first stages of their research careers.  Therefore, we encourage our researchers to use a self-defining definition of who is a an ECR.</w:t>
      </w:r>
    </w:p>
    <w:p w14:paraId="3642B8FF" w14:textId="77777777" w:rsidR="00903D37" w:rsidRDefault="00903D37" w:rsidP="00753D75">
      <w:pPr>
        <w:pStyle w:val="ListParagraph"/>
        <w:spacing w:after="0"/>
        <w:ind w:left="624"/>
        <w:rPr>
          <w:rFonts w:ascii="Arial" w:hAnsi="Arial" w:cs="Arial"/>
          <w:b/>
        </w:rPr>
      </w:pPr>
    </w:p>
    <w:p w14:paraId="2462E516" w14:textId="490B238D" w:rsidR="005E6129" w:rsidRPr="00753D75" w:rsidRDefault="00692099" w:rsidP="00753D75">
      <w:pPr>
        <w:pStyle w:val="ListParagraph"/>
        <w:numPr>
          <w:ilvl w:val="0"/>
          <w:numId w:val="22"/>
        </w:numPr>
        <w:spacing w:after="0"/>
        <w:rPr>
          <w:rFonts w:ascii="Arial" w:hAnsi="Arial" w:cs="Arial"/>
          <w:b/>
        </w:rPr>
      </w:pPr>
      <w:r w:rsidRPr="00753D75">
        <w:rPr>
          <w:rFonts w:ascii="Arial" w:hAnsi="Arial" w:cs="Arial"/>
          <w:b/>
        </w:rPr>
        <w:t>Nominated External Reviewers</w:t>
      </w:r>
    </w:p>
    <w:p w14:paraId="00FB5437" w14:textId="77777777" w:rsidR="005E6129" w:rsidRPr="00A272B2" w:rsidRDefault="005E6129" w:rsidP="001A0BA1">
      <w:pPr>
        <w:spacing w:after="0"/>
        <w:ind w:left="624"/>
        <w:rPr>
          <w:rFonts w:ascii="Arial" w:hAnsi="Arial" w:cs="Arial"/>
        </w:rPr>
      </w:pPr>
      <w:r w:rsidRPr="00A272B2">
        <w:rPr>
          <w:rFonts w:ascii="Arial" w:hAnsi="Arial" w:cs="Arial"/>
        </w:rPr>
        <w:t xml:space="preserve">Nominated reviewers must be experts in the research field and/or be able to provide an expert view on the value and benefits of the research proposal.  </w:t>
      </w:r>
    </w:p>
    <w:p w14:paraId="44DA5F94" w14:textId="77777777" w:rsidR="005E6129" w:rsidRPr="00A272B2" w:rsidRDefault="005E6129" w:rsidP="001A0BA1">
      <w:pPr>
        <w:spacing w:after="0"/>
        <w:ind w:left="624"/>
        <w:rPr>
          <w:rFonts w:ascii="Arial" w:hAnsi="Arial" w:cs="Arial"/>
        </w:rPr>
      </w:pPr>
    </w:p>
    <w:p w14:paraId="089180F2" w14:textId="49A0B226" w:rsidR="005E6129" w:rsidRPr="00A272B2" w:rsidRDefault="005E6129" w:rsidP="001A0BA1">
      <w:pPr>
        <w:spacing w:after="0"/>
        <w:ind w:left="624"/>
        <w:rPr>
          <w:rFonts w:ascii="Arial" w:hAnsi="Arial" w:cs="Arial"/>
        </w:rPr>
      </w:pPr>
      <w:r w:rsidRPr="00A272B2">
        <w:rPr>
          <w:rFonts w:ascii="Arial" w:hAnsi="Arial" w:cs="Arial"/>
        </w:rPr>
        <w:t xml:space="preserve">Applicants should not provide reviewers from their own organisation or where any possible conflict of interest may arise.  This conflict includes people with whom you have held grants within the last five years.  It also includes anyone with whom you have published in the same period.  </w:t>
      </w:r>
      <w:r w:rsidR="0021290B">
        <w:rPr>
          <w:rFonts w:ascii="Arial" w:hAnsi="Arial" w:cs="Arial"/>
        </w:rPr>
        <w:t>Close p</w:t>
      </w:r>
      <w:r w:rsidRPr="00A272B2">
        <w:rPr>
          <w:rFonts w:ascii="Arial" w:hAnsi="Arial" w:cs="Arial"/>
        </w:rPr>
        <w:t>ersonal relationships are also considered a conflict of interest.</w:t>
      </w:r>
    </w:p>
    <w:p w14:paraId="510C6A20" w14:textId="77777777" w:rsidR="005E6129" w:rsidRPr="00A272B2" w:rsidRDefault="005E6129" w:rsidP="001A0BA1">
      <w:pPr>
        <w:spacing w:after="0"/>
        <w:ind w:left="624"/>
        <w:rPr>
          <w:rFonts w:ascii="Arial" w:hAnsi="Arial" w:cs="Arial"/>
        </w:rPr>
      </w:pPr>
    </w:p>
    <w:p w14:paraId="64503FE4" w14:textId="54491EC7" w:rsidR="005E6129" w:rsidRDefault="005E6129" w:rsidP="001A0BA1">
      <w:pPr>
        <w:spacing w:after="0"/>
        <w:ind w:left="624"/>
        <w:rPr>
          <w:rFonts w:ascii="Arial" w:hAnsi="Arial" w:cs="Arial"/>
        </w:rPr>
      </w:pPr>
      <w:r w:rsidRPr="00A272B2">
        <w:rPr>
          <w:rFonts w:ascii="Arial" w:hAnsi="Arial" w:cs="Arial"/>
        </w:rPr>
        <w:t xml:space="preserve">If the applicant does not want a particular reviewer contacted, this should not be added to the main application form but should be submitted directly to the NWCR </w:t>
      </w:r>
      <w:r w:rsidRPr="00A272B2">
        <w:rPr>
          <w:rFonts w:ascii="Arial" w:hAnsi="Arial" w:cs="Arial"/>
        </w:rPr>
        <w:lastRenderedPageBreak/>
        <w:t xml:space="preserve">Research </w:t>
      </w:r>
      <w:r w:rsidR="008E5EA2">
        <w:rPr>
          <w:rFonts w:ascii="Arial" w:hAnsi="Arial" w:cs="Arial"/>
        </w:rPr>
        <w:t>Officer</w:t>
      </w:r>
      <w:r w:rsidRPr="00A272B2">
        <w:rPr>
          <w:rFonts w:ascii="Arial" w:hAnsi="Arial" w:cs="Arial"/>
        </w:rPr>
        <w:t xml:space="preserve">. Researchers must provide justification for this exclusion </w:t>
      </w:r>
      <w:proofErr w:type="gramStart"/>
      <w:r w:rsidRPr="00A272B2">
        <w:rPr>
          <w:rFonts w:ascii="Arial" w:hAnsi="Arial" w:cs="Arial"/>
        </w:rPr>
        <w:t>e.g.</w:t>
      </w:r>
      <w:proofErr w:type="gramEnd"/>
      <w:r w:rsidRPr="00A272B2">
        <w:rPr>
          <w:rFonts w:ascii="Arial" w:hAnsi="Arial" w:cs="Arial"/>
        </w:rPr>
        <w:t xml:space="preserve"> “main scientific competitor” or “commercial sensitivity”.</w:t>
      </w:r>
    </w:p>
    <w:p w14:paraId="142E938F" w14:textId="59DF9191" w:rsidR="00753D75" w:rsidRDefault="00753D75" w:rsidP="001A0BA1">
      <w:pPr>
        <w:spacing w:after="0"/>
        <w:ind w:left="624"/>
        <w:rPr>
          <w:rFonts w:ascii="Arial" w:hAnsi="Arial" w:cs="Arial"/>
        </w:rPr>
      </w:pPr>
    </w:p>
    <w:p w14:paraId="70E03F7D" w14:textId="6667E399" w:rsidR="00753D75" w:rsidRDefault="00753D75" w:rsidP="001A0BA1">
      <w:pPr>
        <w:spacing w:after="0"/>
        <w:ind w:left="624"/>
        <w:rPr>
          <w:rFonts w:ascii="Arial" w:hAnsi="Arial" w:cs="Arial"/>
        </w:rPr>
      </w:pPr>
      <w:r>
        <w:rPr>
          <w:rFonts w:ascii="Arial" w:hAnsi="Arial" w:cs="Arial"/>
        </w:rPr>
        <w:t>It is in your best interests for your application to be peer reviewed by as many external reviewers as possible, so you might find it useful to notify your nominated reviewers in advance.</w:t>
      </w:r>
    </w:p>
    <w:p w14:paraId="4B858CCB" w14:textId="5D772A0D" w:rsidR="0067707E" w:rsidRDefault="0067707E" w:rsidP="00753D75">
      <w:pPr>
        <w:spacing w:after="0"/>
        <w:rPr>
          <w:rFonts w:ascii="Arial" w:hAnsi="Arial" w:cs="Arial"/>
          <w:b/>
          <w:bCs/>
          <w:u w:val="single"/>
        </w:rPr>
      </w:pPr>
    </w:p>
    <w:p w14:paraId="3F951A8D" w14:textId="6284E11C" w:rsidR="0067707E" w:rsidRPr="00D451AF" w:rsidRDefault="0067707E" w:rsidP="00D451AF">
      <w:pPr>
        <w:pStyle w:val="ListParagraph"/>
        <w:numPr>
          <w:ilvl w:val="0"/>
          <w:numId w:val="22"/>
        </w:numPr>
        <w:spacing w:after="0"/>
        <w:rPr>
          <w:rFonts w:ascii="Arial" w:hAnsi="Arial" w:cs="Arial"/>
          <w:b/>
          <w:bCs/>
        </w:rPr>
      </w:pPr>
      <w:r w:rsidRPr="00D451AF">
        <w:rPr>
          <w:rFonts w:ascii="Arial" w:hAnsi="Arial" w:cs="Arial"/>
          <w:b/>
          <w:bCs/>
        </w:rPr>
        <w:t>Summary of Costs</w:t>
      </w:r>
    </w:p>
    <w:p w14:paraId="57C3796E" w14:textId="1EB16B95" w:rsidR="0067707E" w:rsidRDefault="0067707E" w:rsidP="001A0BA1">
      <w:pPr>
        <w:spacing w:after="0"/>
        <w:ind w:left="624"/>
        <w:rPr>
          <w:rFonts w:ascii="Arial" w:hAnsi="Arial" w:cs="Arial"/>
        </w:rPr>
      </w:pPr>
      <w:r w:rsidRPr="0067707E">
        <w:rPr>
          <w:rFonts w:ascii="Arial" w:hAnsi="Arial" w:cs="Arial"/>
        </w:rPr>
        <w:t>Costs (</w:t>
      </w:r>
      <w:r>
        <w:rPr>
          <w:rFonts w:ascii="Arial" w:hAnsi="Arial" w:cs="Arial"/>
        </w:rPr>
        <w:t>not amounti</w:t>
      </w:r>
      <w:r w:rsidR="00A65622">
        <w:rPr>
          <w:rFonts w:ascii="Arial" w:hAnsi="Arial" w:cs="Arial"/>
        </w:rPr>
        <w:t>ng to more than £50,000, £100,000 or £2</w:t>
      </w:r>
      <w:r w:rsidR="007C5CDB">
        <w:rPr>
          <w:rFonts w:ascii="Arial" w:hAnsi="Arial" w:cs="Arial"/>
        </w:rPr>
        <w:t>50</w:t>
      </w:r>
      <w:r w:rsidR="00A65622">
        <w:rPr>
          <w:rFonts w:ascii="Arial" w:hAnsi="Arial" w:cs="Arial"/>
        </w:rPr>
        <w:t>,000</w:t>
      </w:r>
      <w:r>
        <w:rPr>
          <w:rFonts w:ascii="Arial" w:hAnsi="Arial" w:cs="Arial"/>
        </w:rPr>
        <w:t xml:space="preserve">) should be included under </w:t>
      </w:r>
      <w:proofErr w:type="gramStart"/>
      <w:r>
        <w:rPr>
          <w:rFonts w:ascii="Arial" w:hAnsi="Arial" w:cs="Arial"/>
        </w:rPr>
        <w:t>a number of</w:t>
      </w:r>
      <w:proofErr w:type="gramEnd"/>
      <w:r>
        <w:rPr>
          <w:rFonts w:ascii="Arial" w:hAnsi="Arial" w:cs="Arial"/>
        </w:rPr>
        <w:t xml:space="preserve"> categories:</w:t>
      </w:r>
    </w:p>
    <w:p w14:paraId="5E5CAB48" w14:textId="3C885F39" w:rsidR="0067707E" w:rsidRDefault="0067707E" w:rsidP="00503E5D">
      <w:pPr>
        <w:spacing w:after="0"/>
        <w:ind w:left="720"/>
        <w:rPr>
          <w:rFonts w:ascii="Arial" w:hAnsi="Arial" w:cs="Arial"/>
        </w:rPr>
      </w:pP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812"/>
      </w:tblGrid>
      <w:tr w:rsidR="0067707E" w:rsidRPr="005E6129" w14:paraId="2A9741B4" w14:textId="77777777" w:rsidTr="00A65622">
        <w:tc>
          <w:tcPr>
            <w:tcW w:w="2835" w:type="dxa"/>
          </w:tcPr>
          <w:p w14:paraId="33344BB5" w14:textId="7EBEB4CE" w:rsidR="0067707E" w:rsidRPr="005E6129" w:rsidRDefault="0067707E" w:rsidP="00503E5D">
            <w:pPr>
              <w:spacing w:line="276" w:lineRule="auto"/>
              <w:rPr>
                <w:rFonts w:ascii="Arial" w:hAnsi="Arial" w:cs="Arial"/>
                <w:b/>
              </w:rPr>
            </w:pPr>
            <w:r w:rsidRPr="005E6129">
              <w:rPr>
                <w:rFonts w:ascii="Arial" w:hAnsi="Arial" w:cs="Arial"/>
                <w:b/>
              </w:rPr>
              <w:t>Salaries</w:t>
            </w:r>
            <w:r w:rsidR="009030A1">
              <w:rPr>
                <w:rFonts w:ascii="Arial" w:hAnsi="Arial" w:cs="Arial"/>
                <w:b/>
              </w:rPr>
              <w:t>/Stipend</w:t>
            </w:r>
            <w:r w:rsidRPr="005E6129">
              <w:rPr>
                <w:rFonts w:ascii="Arial" w:hAnsi="Arial" w:cs="Arial"/>
                <w:b/>
              </w:rPr>
              <w:t>:</w:t>
            </w:r>
          </w:p>
        </w:tc>
        <w:tc>
          <w:tcPr>
            <w:tcW w:w="5812" w:type="dxa"/>
          </w:tcPr>
          <w:p w14:paraId="78492ED9" w14:textId="1BC476EF" w:rsidR="0067707E" w:rsidRPr="005E6129" w:rsidRDefault="0067707E" w:rsidP="00503E5D">
            <w:pPr>
              <w:spacing w:line="276" w:lineRule="auto"/>
              <w:rPr>
                <w:rFonts w:ascii="Arial" w:hAnsi="Arial" w:cs="Arial"/>
              </w:rPr>
            </w:pPr>
            <w:r w:rsidRPr="005E6129">
              <w:rPr>
                <w:rFonts w:ascii="Arial" w:hAnsi="Arial" w:cs="Arial"/>
              </w:rPr>
              <w:t>Funding will be available for research staff working directly on the project.  This can include PhD students, Post-Doctoral Assistants or Graduate Research Assistants.  Any student stipend should not exceed £</w:t>
            </w:r>
            <w:r w:rsidR="007C5CDB">
              <w:rPr>
                <w:rFonts w:ascii="Arial" w:hAnsi="Arial" w:cs="Arial"/>
              </w:rPr>
              <w:t>21</w:t>
            </w:r>
            <w:r w:rsidRPr="005E6129">
              <w:rPr>
                <w:rFonts w:ascii="Arial" w:hAnsi="Arial" w:cs="Arial"/>
              </w:rPr>
              <w:t xml:space="preserve">,000. </w:t>
            </w:r>
          </w:p>
        </w:tc>
      </w:tr>
      <w:tr w:rsidR="009030A1" w:rsidRPr="005E6129" w14:paraId="75FED997" w14:textId="77777777" w:rsidTr="00A65622">
        <w:tc>
          <w:tcPr>
            <w:tcW w:w="2835" w:type="dxa"/>
          </w:tcPr>
          <w:p w14:paraId="0567E2F9" w14:textId="291AA7B1" w:rsidR="009030A1" w:rsidRPr="005E6129" w:rsidRDefault="009030A1" w:rsidP="00503E5D">
            <w:pPr>
              <w:rPr>
                <w:rFonts w:ascii="Arial" w:hAnsi="Arial" w:cs="Arial"/>
                <w:b/>
              </w:rPr>
            </w:pPr>
            <w:r>
              <w:rPr>
                <w:rFonts w:ascii="Arial" w:hAnsi="Arial" w:cs="Arial"/>
                <w:b/>
              </w:rPr>
              <w:t>PGG Registrations Fees</w:t>
            </w:r>
          </w:p>
        </w:tc>
        <w:tc>
          <w:tcPr>
            <w:tcW w:w="5812" w:type="dxa"/>
          </w:tcPr>
          <w:p w14:paraId="7D7B15C3" w14:textId="2705005E" w:rsidR="009030A1" w:rsidRPr="005E6129" w:rsidRDefault="009030A1" w:rsidP="00503E5D">
            <w:pPr>
              <w:rPr>
                <w:rFonts w:ascii="Arial" w:hAnsi="Arial" w:cs="Arial"/>
              </w:rPr>
            </w:pPr>
            <w:r>
              <w:rPr>
                <w:rFonts w:ascii="Arial" w:hAnsi="Arial" w:cs="Arial"/>
              </w:rPr>
              <w:t>Postgraduate registration fees.</w:t>
            </w:r>
          </w:p>
        </w:tc>
      </w:tr>
      <w:tr w:rsidR="0067707E" w:rsidRPr="005E6129" w14:paraId="0B334CD3" w14:textId="77777777" w:rsidTr="00A65622">
        <w:tc>
          <w:tcPr>
            <w:tcW w:w="2835" w:type="dxa"/>
          </w:tcPr>
          <w:p w14:paraId="07C06E6F" w14:textId="77777777" w:rsidR="0067707E" w:rsidRPr="005E6129" w:rsidRDefault="0067707E" w:rsidP="00503E5D">
            <w:pPr>
              <w:spacing w:line="276" w:lineRule="auto"/>
              <w:rPr>
                <w:rFonts w:ascii="Arial" w:hAnsi="Arial" w:cs="Arial"/>
                <w:b/>
              </w:rPr>
            </w:pPr>
            <w:r w:rsidRPr="005E6129">
              <w:rPr>
                <w:rFonts w:ascii="Arial" w:hAnsi="Arial" w:cs="Arial"/>
                <w:b/>
              </w:rPr>
              <w:t>Equipment:</w:t>
            </w:r>
          </w:p>
        </w:tc>
        <w:tc>
          <w:tcPr>
            <w:tcW w:w="5812" w:type="dxa"/>
          </w:tcPr>
          <w:p w14:paraId="7C595C35" w14:textId="45562348" w:rsidR="0067707E" w:rsidRPr="005E6129" w:rsidRDefault="0067707E" w:rsidP="00503E5D">
            <w:pPr>
              <w:spacing w:line="276" w:lineRule="auto"/>
              <w:rPr>
                <w:rFonts w:ascii="Arial" w:hAnsi="Arial" w:cs="Arial"/>
              </w:rPr>
            </w:pPr>
            <w:r w:rsidRPr="005E6129">
              <w:rPr>
                <w:rFonts w:ascii="Arial" w:hAnsi="Arial" w:cs="Arial"/>
              </w:rPr>
              <w:t>Funds can be requested for small pieces of specialist equipment that are essential for the project.</w:t>
            </w:r>
            <w:r w:rsidR="007C5CDB">
              <w:rPr>
                <w:rFonts w:ascii="Arial" w:hAnsi="Arial" w:cs="Arial"/>
              </w:rPr>
              <w:t xml:space="preserve"> IT equipment will only be provided in exceptional circumstances.</w:t>
            </w:r>
          </w:p>
        </w:tc>
      </w:tr>
      <w:tr w:rsidR="0067707E" w:rsidRPr="005E6129" w14:paraId="44B953C3" w14:textId="77777777" w:rsidTr="00A65622">
        <w:tc>
          <w:tcPr>
            <w:tcW w:w="2835" w:type="dxa"/>
          </w:tcPr>
          <w:p w14:paraId="4A16FFF6" w14:textId="77777777" w:rsidR="0067707E" w:rsidRPr="005E6129" w:rsidRDefault="0067707E" w:rsidP="00503E5D">
            <w:pPr>
              <w:spacing w:line="276" w:lineRule="auto"/>
              <w:rPr>
                <w:rFonts w:ascii="Arial" w:hAnsi="Arial" w:cs="Arial"/>
                <w:b/>
              </w:rPr>
            </w:pPr>
            <w:r w:rsidRPr="005E6129">
              <w:rPr>
                <w:rFonts w:ascii="Arial" w:hAnsi="Arial" w:cs="Arial"/>
                <w:b/>
              </w:rPr>
              <w:t>Consumables:</w:t>
            </w:r>
          </w:p>
        </w:tc>
        <w:tc>
          <w:tcPr>
            <w:tcW w:w="5812" w:type="dxa"/>
          </w:tcPr>
          <w:p w14:paraId="6F665AE1" w14:textId="77777777" w:rsidR="0067707E" w:rsidRPr="005E6129" w:rsidRDefault="0067707E" w:rsidP="00503E5D">
            <w:pPr>
              <w:spacing w:line="276" w:lineRule="auto"/>
              <w:rPr>
                <w:rFonts w:ascii="Arial" w:hAnsi="Arial" w:cs="Arial"/>
              </w:rPr>
            </w:pPr>
            <w:r w:rsidRPr="005E6129">
              <w:rPr>
                <w:rFonts w:ascii="Arial" w:hAnsi="Arial" w:cs="Arial"/>
              </w:rPr>
              <w:t>Funds can be requested for routine research consumables.</w:t>
            </w:r>
          </w:p>
        </w:tc>
      </w:tr>
      <w:tr w:rsidR="009030A1" w:rsidRPr="005E6129" w14:paraId="067D22EE" w14:textId="77777777" w:rsidTr="00A65622">
        <w:tc>
          <w:tcPr>
            <w:tcW w:w="2835" w:type="dxa"/>
          </w:tcPr>
          <w:p w14:paraId="3D1BB0F3" w14:textId="1358FEEA" w:rsidR="009030A1" w:rsidRPr="005E6129" w:rsidRDefault="009030A1" w:rsidP="00503E5D">
            <w:pPr>
              <w:rPr>
                <w:rFonts w:ascii="Arial" w:hAnsi="Arial" w:cs="Arial"/>
                <w:b/>
              </w:rPr>
            </w:pPr>
            <w:r>
              <w:rPr>
                <w:rFonts w:ascii="Arial" w:hAnsi="Arial" w:cs="Arial"/>
                <w:b/>
              </w:rPr>
              <w:t>Animal Costs</w:t>
            </w:r>
          </w:p>
        </w:tc>
        <w:tc>
          <w:tcPr>
            <w:tcW w:w="5812" w:type="dxa"/>
          </w:tcPr>
          <w:p w14:paraId="6A602BCC" w14:textId="2183E5BB" w:rsidR="009030A1" w:rsidRPr="005E6129" w:rsidRDefault="009030A1" w:rsidP="00503E5D">
            <w:pPr>
              <w:rPr>
                <w:rFonts w:ascii="Arial" w:hAnsi="Arial" w:cs="Arial"/>
              </w:rPr>
            </w:pPr>
            <w:r>
              <w:rPr>
                <w:rFonts w:ascii="Arial" w:hAnsi="Arial" w:cs="Arial"/>
              </w:rPr>
              <w:t>Details of any costs associated with animal samples mentioned in Appendix A.</w:t>
            </w:r>
          </w:p>
        </w:tc>
      </w:tr>
      <w:tr w:rsidR="009030A1" w:rsidRPr="005E6129" w14:paraId="05F67388" w14:textId="77777777" w:rsidTr="00A65622">
        <w:tc>
          <w:tcPr>
            <w:tcW w:w="2835" w:type="dxa"/>
          </w:tcPr>
          <w:p w14:paraId="58565BFC" w14:textId="4F461D07" w:rsidR="009030A1" w:rsidRDefault="009030A1" w:rsidP="00503E5D">
            <w:pPr>
              <w:rPr>
                <w:rFonts w:ascii="Arial" w:hAnsi="Arial" w:cs="Arial"/>
                <w:b/>
              </w:rPr>
            </w:pPr>
            <w:r>
              <w:rPr>
                <w:rFonts w:ascii="Arial" w:hAnsi="Arial" w:cs="Arial"/>
                <w:b/>
              </w:rPr>
              <w:t>PPI</w:t>
            </w:r>
          </w:p>
        </w:tc>
        <w:tc>
          <w:tcPr>
            <w:tcW w:w="5812" w:type="dxa"/>
          </w:tcPr>
          <w:p w14:paraId="0413C843" w14:textId="49F6550F" w:rsidR="009030A1" w:rsidRDefault="009030A1" w:rsidP="00503E5D">
            <w:pPr>
              <w:rPr>
                <w:rFonts w:ascii="Arial" w:hAnsi="Arial" w:cs="Arial"/>
              </w:rPr>
            </w:pPr>
            <w:r>
              <w:rPr>
                <w:rFonts w:ascii="Arial" w:hAnsi="Arial" w:cs="Arial"/>
              </w:rPr>
              <w:t xml:space="preserve">Public and patient involvement/engagement. This can include engagement overheads, incentivising payments to participants including travel reimbursement and rewards. Projects requiring ethical applications should additionally submit details of overheads and procedures in Appendix A. </w:t>
            </w:r>
          </w:p>
        </w:tc>
      </w:tr>
      <w:tr w:rsidR="009030A1" w:rsidRPr="005E6129" w14:paraId="3C4C757B" w14:textId="77777777" w:rsidTr="00A65622">
        <w:tc>
          <w:tcPr>
            <w:tcW w:w="2835" w:type="dxa"/>
          </w:tcPr>
          <w:p w14:paraId="1BE811F4" w14:textId="7E131CB5" w:rsidR="009030A1" w:rsidRDefault="009030A1" w:rsidP="00503E5D">
            <w:pPr>
              <w:rPr>
                <w:rFonts w:ascii="Arial" w:hAnsi="Arial" w:cs="Arial"/>
                <w:b/>
              </w:rPr>
            </w:pPr>
            <w:r>
              <w:rPr>
                <w:rFonts w:ascii="Arial" w:hAnsi="Arial" w:cs="Arial"/>
                <w:b/>
              </w:rPr>
              <w:t>Dissemination</w:t>
            </w:r>
          </w:p>
        </w:tc>
        <w:tc>
          <w:tcPr>
            <w:tcW w:w="5812" w:type="dxa"/>
          </w:tcPr>
          <w:p w14:paraId="31058858" w14:textId="73EB9357" w:rsidR="009030A1" w:rsidRDefault="009030A1" w:rsidP="00503E5D">
            <w:pPr>
              <w:rPr>
                <w:rFonts w:ascii="Arial" w:hAnsi="Arial" w:cs="Arial"/>
              </w:rPr>
            </w:pPr>
            <w:r>
              <w:rPr>
                <w:rFonts w:ascii="Arial" w:hAnsi="Arial" w:cs="Arial"/>
              </w:rPr>
              <w:t>Costs for open access publications and/or attend</w:t>
            </w:r>
            <w:r w:rsidR="00D451AF">
              <w:rPr>
                <w:rFonts w:ascii="Arial" w:hAnsi="Arial" w:cs="Arial"/>
              </w:rPr>
              <w:t xml:space="preserve">ance at conferences primarily for the dissemination of findings and results. </w:t>
            </w:r>
          </w:p>
        </w:tc>
      </w:tr>
    </w:tbl>
    <w:p w14:paraId="56B9DBDB" w14:textId="77777777" w:rsidR="0067707E" w:rsidRDefault="0067707E" w:rsidP="00503E5D">
      <w:pPr>
        <w:spacing w:after="0"/>
        <w:ind w:left="720"/>
        <w:rPr>
          <w:rFonts w:ascii="Arial" w:hAnsi="Arial" w:cs="Arial"/>
        </w:rPr>
      </w:pPr>
    </w:p>
    <w:p w14:paraId="0860456C" w14:textId="06206649" w:rsidR="005E6129" w:rsidRPr="005E6129" w:rsidRDefault="005E6129" w:rsidP="001A0BA1">
      <w:pPr>
        <w:spacing w:after="0"/>
        <w:ind w:left="624"/>
        <w:rPr>
          <w:rFonts w:ascii="Arial" w:hAnsi="Arial" w:cs="Arial"/>
        </w:rPr>
      </w:pPr>
      <w:r w:rsidRPr="005E6129">
        <w:rPr>
          <w:rFonts w:ascii="Arial" w:hAnsi="Arial" w:cs="Arial"/>
          <w:bCs/>
          <w:color w:val="212121"/>
          <w:shd w:val="clear" w:color="auto" w:fill="FFFFFF"/>
        </w:rPr>
        <w:t>Research carried out in the NHS</w:t>
      </w:r>
      <w:r w:rsidRPr="005E6129">
        <w:rPr>
          <w:rFonts w:ascii="Arial" w:hAnsi="Arial" w:cs="Arial"/>
          <w:color w:val="212121"/>
          <w:shd w:val="clear" w:color="auto" w:fill="FFFFFF"/>
        </w:rPr>
        <w:t>: Grant holders carrying out research in the NHS must ensure that all costs are attributed according to the </w:t>
      </w:r>
      <w:hyperlink r:id="rId17" w:tgtFrame="_blank" w:history="1">
        <w:r w:rsidRPr="005E6129">
          <w:rPr>
            <w:rStyle w:val="Hyperlink"/>
            <w:rFonts w:ascii="Arial" w:hAnsi="Arial" w:cs="Arial"/>
            <w:shd w:val="clear" w:color="auto" w:fill="FFFFFF"/>
          </w:rPr>
          <w:t>AcoRD (Attributing the costs of heath &amp; social care Research &amp; Development) Guidelines (link is external)</w:t>
        </w:r>
      </w:hyperlink>
      <w:r w:rsidRPr="005E6129">
        <w:rPr>
          <w:rFonts w:ascii="Arial" w:hAnsi="Arial" w:cs="Arial"/>
          <w:color w:val="212121"/>
          <w:shd w:val="clear" w:color="auto" w:fill="FFFFFF"/>
        </w:rPr>
        <w:t xml:space="preserve">, or equivalent. It is expected that </w:t>
      </w:r>
      <w:r w:rsidRPr="005E6129">
        <w:rPr>
          <w:rFonts w:ascii="Arial" w:hAnsi="Arial" w:cs="Arial"/>
          <w:shd w:val="clear" w:color="auto" w:fill="FFFFFF"/>
        </w:rPr>
        <w:t>researchers use the study support service when applications are written.</w:t>
      </w:r>
    </w:p>
    <w:p w14:paraId="1A900E13" w14:textId="5CC53BAD" w:rsidR="00D075C6" w:rsidRPr="005E6129" w:rsidRDefault="00D075C6" w:rsidP="00503E5D">
      <w:pPr>
        <w:spacing w:after="0"/>
        <w:rPr>
          <w:rFonts w:ascii="Arial" w:hAnsi="Arial" w:cs="Arial"/>
        </w:rPr>
      </w:pPr>
    </w:p>
    <w:p w14:paraId="225204C2" w14:textId="31366EA4" w:rsidR="00626DE1" w:rsidRPr="00D451AF" w:rsidRDefault="00341A2A" w:rsidP="00D451AF">
      <w:pPr>
        <w:pStyle w:val="ListParagraph"/>
        <w:numPr>
          <w:ilvl w:val="0"/>
          <w:numId w:val="22"/>
        </w:numPr>
        <w:spacing w:after="0"/>
        <w:rPr>
          <w:rFonts w:ascii="Arial" w:hAnsi="Arial" w:cs="Arial"/>
          <w:b/>
        </w:rPr>
      </w:pPr>
      <w:r w:rsidRPr="00D451AF">
        <w:rPr>
          <w:rFonts w:ascii="Arial" w:hAnsi="Arial" w:cs="Arial"/>
          <w:b/>
        </w:rPr>
        <w:t>Justification for Support Requested</w:t>
      </w:r>
    </w:p>
    <w:p w14:paraId="09AE4A41" w14:textId="06514606" w:rsidR="00D33960" w:rsidRDefault="001770F6" w:rsidP="001A0BA1">
      <w:pPr>
        <w:spacing w:after="0"/>
        <w:ind w:left="624"/>
        <w:rPr>
          <w:rFonts w:ascii="Arial" w:hAnsi="Arial" w:cs="Arial"/>
        </w:rPr>
      </w:pPr>
      <w:r w:rsidRPr="005E6129">
        <w:rPr>
          <w:rFonts w:ascii="Arial" w:hAnsi="Arial" w:cs="Arial"/>
        </w:rPr>
        <w:t>This information should clearly describe how the resources requested are appropriate for the research proposed.</w:t>
      </w:r>
      <w:r w:rsidR="0078631B" w:rsidRPr="005E6129">
        <w:rPr>
          <w:rFonts w:ascii="Arial" w:hAnsi="Arial" w:cs="Arial"/>
        </w:rPr>
        <w:t xml:space="preserve"> Please note under resourcing a proposal will not give precedence for funding. Where staff who have substantive posts are not calculated within the budget but </w:t>
      </w:r>
      <w:r w:rsidR="00B9305E" w:rsidRPr="005E6129">
        <w:rPr>
          <w:rFonts w:ascii="Arial" w:hAnsi="Arial" w:cs="Arial"/>
        </w:rPr>
        <w:t>are intending to work</w:t>
      </w:r>
      <w:r w:rsidR="00614DCD" w:rsidRPr="005E6129">
        <w:rPr>
          <w:rFonts w:ascii="Arial" w:hAnsi="Arial" w:cs="Arial"/>
        </w:rPr>
        <w:t>,</w:t>
      </w:r>
      <w:r w:rsidR="00B9305E" w:rsidRPr="005E6129">
        <w:rPr>
          <w:rFonts w:ascii="Arial" w:hAnsi="Arial" w:cs="Arial"/>
        </w:rPr>
        <w:t xml:space="preserve"> in part on</w:t>
      </w:r>
      <w:r w:rsidR="0078631B" w:rsidRPr="005E6129">
        <w:rPr>
          <w:rFonts w:ascii="Arial" w:hAnsi="Arial" w:cs="Arial"/>
        </w:rPr>
        <w:t xml:space="preserve"> the proposal</w:t>
      </w:r>
      <w:r w:rsidR="00B9305E" w:rsidRPr="005E6129">
        <w:rPr>
          <w:rFonts w:ascii="Arial" w:hAnsi="Arial" w:cs="Arial"/>
        </w:rPr>
        <w:t>,</w:t>
      </w:r>
      <w:r w:rsidR="0078631B" w:rsidRPr="005E6129">
        <w:rPr>
          <w:rFonts w:ascii="Arial" w:hAnsi="Arial" w:cs="Arial"/>
        </w:rPr>
        <w:t xml:space="preserve"> this should be added and clarified in this section</w:t>
      </w:r>
      <w:r w:rsidR="001A0BA1">
        <w:rPr>
          <w:rFonts w:ascii="Arial" w:hAnsi="Arial" w:cs="Arial"/>
        </w:rPr>
        <w:t xml:space="preserve">. </w:t>
      </w:r>
      <w:r w:rsidR="001A0BA1" w:rsidRPr="001A0BA1">
        <w:rPr>
          <w:rFonts w:ascii="Arial" w:hAnsi="Arial" w:cs="Arial"/>
        </w:rPr>
        <w:t xml:space="preserve">If you </w:t>
      </w:r>
      <w:proofErr w:type="gramStart"/>
      <w:r w:rsidR="001A0BA1" w:rsidRPr="001A0BA1">
        <w:rPr>
          <w:rFonts w:ascii="Arial" w:hAnsi="Arial" w:cs="Arial"/>
        </w:rPr>
        <w:t>make reference</w:t>
      </w:r>
      <w:proofErr w:type="gramEnd"/>
      <w:r w:rsidR="001A0BA1" w:rsidRPr="001A0BA1">
        <w:rPr>
          <w:rFonts w:ascii="Arial" w:hAnsi="Arial" w:cs="Arial"/>
        </w:rPr>
        <w:t xml:space="preserve"> to alternative sources of funding from other funders or research groups throughout the application, please provide further detail here.</w:t>
      </w:r>
    </w:p>
    <w:p w14:paraId="230EFE30" w14:textId="679F7957" w:rsidR="00D451AF" w:rsidRDefault="00D451AF" w:rsidP="00D451AF">
      <w:pPr>
        <w:spacing w:after="0"/>
        <w:rPr>
          <w:rFonts w:ascii="Arial" w:hAnsi="Arial" w:cs="Arial"/>
        </w:rPr>
      </w:pPr>
    </w:p>
    <w:p w14:paraId="462A17A8" w14:textId="4A3D9E33" w:rsidR="00094BB8" w:rsidRPr="00D451AF" w:rsidRDefault="00FD6309" w:rsidP="00D451AF">
      <w:pPr>
        <w:pStyle w:val="ListParagraph"/>
        <w:numPr>
          <w:ilvl w:val="0"/>
          <w:numId w:val="22"/>
        </w:numPr>
        <w:spacing w:after="0"/>
        <w:rPr>
          <w:rFonts w:ascii="Arial" w:hAnsi="Arial" w:cs="Arial"/>
          <w:b/>
        </w:rPr>
      </w:pPr>
      <w:r w:rsidRPr="00D451AF">
        <w:rPr>
          <w:rFonts w:ascii="Arial" w:hAnsi="Arial" w:cs="Arial"/>
          <w:b/>
        </w:rPr>
        <w:lastRenderedPageBreak/>
        <w:t>CVs</w:t>
      </w:r>
    </w:p>
    <w:p w14:paraId="57DA6A1C" w14:textId="77777777" w:rsidR="00B04F49" w:rsidRPr="005E6129" w:rsidRDefault="00C84F6A" w:rsidP="00503E5D">
      <w:pPr>
        <w:spacing w:after="0"/>
        <w:ind w:left="720"/>
        <w:rPr>
          <w:rFonts w:ascii="Arial" w:hAnsi="Arial" w:cs="Arial"/>
        </w:rPr>
      </w:pPr>
      <w:r w:rsidRPr="005E6129">
        <w:rPr>
          <w:rFonts w:ascii="Arial" w:hAnsi="Arial" w:cs="Arial"/>
        </w:rPr>
        <w:t xml:space="preserve">Please include </w:t>
      </w:r>
      <w:r w:rsidR="00B04F49" w:rsidRPr="005E6129">
        <w:rPr>
          <w:rFonts w:ascii="Arial" w:hAnsi="Arial" w:cs="Arial"/>
        </w:rPr>
        <w:t xml:space="preserve">CVs </w:t>
      </w:r>
      <w:r w:rsidRPr="005E6129">
        <w:rPr>
          <w:rFonts w:ascii="Arial" w:hAnsi="Arial" w:cs="Arial"/>
        </w:rPr>
        <w:t xml:space="preserve">within the PDF document for all named applicants with a </w:t>
      </w:r>
      <w:r w:rsidR="00B04F49" w:rsidRPr="005E6129">
        <w:rPr>
          <w:rFonts w:ascii="Arial" w:hAnsi="Arial" w:cs="Arial"/>
        </w:rPr>
        <w:t>list of publi</w:t>
      </w:r>
      <w:r w:rsidRPr="005E6129">
        <w:rPr>
          <w:rFonts w:ascii="Arial" w:hAnsi="Arial" w:cs="Arial"/>
        </w:rPr>
        <w:t>cations</w:t>
      </w:r>
      <w:r w:rsidR="00B04F49" w:rsidRPr="005E6129">
        <w:rPr>
          <w:rFonts w:ascii="Arial" w:hAnsi="Arial" w:cs="Arial"/>
        </w:rPr>
        <w:t>.</w:t>
      </w:r>
    </w:p>
    <w:p w14:paraId="38CE7A57" w14:textId="77777777" w:rsidR="00791557" w:rsidRPr="005E6129" w:rsidRDefault="00791557" w:rsidP="00503E5D">
      <w:pPr>
        <w:spacing w:after="0"/>
        <w:rPr>
          <w:rFonts w:ascii="Arial" w:hAnsi="Arial" w:cs="Arial"/>
        </w:rPr>
      </w:pPr>
    </w:p>
    <w:p w14:paraId="64382303" w14:textId="4C8C7BB1" w:rsidR="00FD6309" w:rsidRPr="00903D37" w:rsidRDefault="00FD6309" w:rsidP="00903D37">
      <w:pPr>
        <w:pStyle w:val="ListParagraph"/>
        <w:numPr>
          <w:ilvl w:val="0"/>
          <w:numId w:val="22"/>
        </w:numPr>
        <w:spacing w:after="0"/>
        <w:rPr>
          <w:rFonts w:ascii="Arial" w:hAnsi="Arial" w:cs="Arial"/>
          <w:b/>
        </w:rPr>
      </w:pPr>
      <w:r w:rsidRPr="00903D37">
        <w:rPr>
          <w:rFonts w:ascii="Arial" w:hAnsi="Arial" w:cs="Arial"/>
          <w:b/>
        </w:rPr>
        <w:t>Published Papers</w:t>
      </w:r>
    </w:p>
    <w:p w14:paraId="62754024" w14:textId="77777777" w:rsidR="00903D37" w:rsidRDefault="00C84F6A" w:rsidP="00903D37">
      <w:pPr>
        <w:spacing w:after="0"/>
        <w:ind w:left="624"/>
        <w:rPr>
          <w:rFonts w:ascii="Arial" w:hAnsi="Arial" w:cs="Arial"/>
        </w:rPr>
      </w:pPr>
      <w:r w:rsidRPr="005E6129">
        <w:rPr>
          <w:rFonts w:ascii="Arial" w:hAnsi="Arial" w:cs="Arial"/>
        </w:rPr>
        <w:t>Please include a publication list</w:t>
      </w:r>
      <w:r w:rsidR="003E0C86" w:rsidRPr="005E6129">
        <w:rPr>
          <w:rFonts w:ascii="Arial" w:hAnsi="Arial" w:cs="Arial"/>
        </w:rPr>
        <w:t xml:space="preserve"> relate</w:t>
      </w:r>
      <w:r w:rsidRPr="005E6129">
        <w:rPr>
          <w:rFonts w:ascii="Arial" w:hAnsi="Arial" w:cs="Arial"/>
        </w:rPr>
        <w:t>d</w:t>
      </w:r>
      <w:r w:rsidR="003E0C86" w:rsidRPr="005E6129">
        <w:rPr>
          <w:rFonts w:ascii="Arial" w:hAnsi="Arial" w:cs="Arial"/>
        </w:rPr>
        <w:t xml:space="preserve"> to </w:t>
      </w:r>
      <w:r w:rsidR="00AC5D61" w:rsidRPr="005E6129">
        <w:rPr>
          <w:rFonts w:ascii="Arial" w:hAnsi="Arial" w:cs="Arial"/>
        </w:rPr>
        <w:t xml:space="preserve">the </w:t>
      </w:r>
      <w:r w:rsidR="003E0C86" w:rsidRPr="005E6129">
        <w:rPr>
          <w:rFonts w:ascii="Arial" w:hAnsi="Arial" w:cs="Arial"/>
        </w:rPr>
        <w:t xml:space="preserve">work </w:t>
      </w:r>
      <w:r w:rsidR="00AC5D61" w:rsidRPr="005E6129">
        <w:rPr>
          <w:rFonts w:ascii="Arial" w:hAnsi="Arial" w:cs="Arial"/>
        </w:rPr>
        <w:t xml:space="preserve">proposed in this application. Additionally, if applicants have previously received </w:t>
      </w:r>
      <w:r w:rsidR="003E0C86" w:rsidRPr="005E6129">
        <w:rPr>
          <w:rFonts w:ascii="Arial" w:hAnsi="Arial" w:cs="Arial"/>
        </w:rPr>
        <w:t>grants from North West Cancer Research</w:t>
      </w:r>
      <w:r w:rsidR="00AC5D61" w:rsidRPr="005E6129">
        <w:rPr>
          <w:rFonts w:ascii="Arial" w:hAnsi="Arial" w:cs="Arial"/>
        </w:rPr>
        <w:t xml:space="preserve"> please provide a list of publications </w:t>
      </w:r>
      <w:r w:rsidR="00506C93" w:rsidRPr="005E6129">
        <w:rPr>
          <w:rFonts w:ascii="Arial" w:hAnsi="Arial" w:cs="Arial"/>
        </w:rPr>
        <w:t>resulting from</w:t>
      </w:r>
      <w:r w:rsidR="00AC5D61" w:rsidRPr="005E6129">
        <w:rPr>
          <w:rFonts w:ascii="Arial" w:hAnsi="Arial" w:cs="Arial"/>
        </w:rPr>
        <w:t xml:space="preserve"> this funded work. </w:t>
      </w:r>
      <w:r w:rsidR="00406BDF" w:rsidRPr="005E6129">
        <w:rPr>
          <w:rFonts w:ascii="Arial" w:hAnsi="Arial" w:cs="Arial"/>
        </w:rPr>
        <w:t xml:space="preserve">This includes work funded </w:t>
      </w:r>
      <w:r w:rsidR="00A87C22" w:rsidRPr="005E6129">
        <w:rPr>
          <w:rFonts w:ascii="Arial" w:hAnsi="Arial" w:cs="Arial"/>
        </w:rPr>
        <w:t>by</w:t>
      </w:r>
      <w:r w:rsidR="00916D2C" w:rsidRPr="005E6129">
        <w:rPr>
          <w:rFonts w:ascii="Arial" w:hAnsi="Arial" w:cs="Arial"/>
        </w:rPr>
        <w:t xml:space="preserve"> </w:t>
      </w:r>
      <w:r w:rsidR="00406BDF" w:rsidRPr="005E6129">
        <w:rPr>
          <w:rFonts w:ascii="Arial" w:hAnsi="Arial" w:cs="Arial"/>
        </w:rPr>
        <w:t xml:space="preserve">the charity </w:t>
      </w:r>
      <w:r w:rsidR="0024117A" w:rsidRPr="005E6129">
        <w:rPr>
          <w:rFonts w:ascii="Arial" w:hAnsi="Arial" w:cs="Arial"/>
        </w:rPr>
        <w:t>or any of its predecessor bodies including:</w:t>
      </w:r>
      <w:r w:rsidR="0024117A" w:rsidRPr="005E6129">
        <w:rPr>
          <w:rFonts w:ascii="Arial" w:hAnsi="Arial" w:cs="Arial"/>
        </w:rPr>
        <w:br/>
      </w:r>
    </w:p>
    <w:p w14:paraId="58A407E6" w14:textId="2AD5B704" w:rsidR="00791557" w:rsidRPr="00903D37" w:rsidRDefault="0024117A" w:rsidP="00903D37">
      <w:pPr>
        <w:pStyle w:val="ListParagraph"/>
        <w:numPr>
          <w:ilvl w:val="1"/>
          <w:numId w:val="19"/>
        </w:numPr>
        <w:spacing w:after="0"/>
        <w:rPr>
          <w:rFonts w:ascii="Arial" w:hAnsi="Arial" w:cs="Arial"/>
        </w:rPr>
      </w:pPr>
      <w:r w:rsidRPr="00903D37">
        <w:rPr>
          <w:rFonts w:ascii="Arial" w:hAnsi="Arial" w:cs="Arial"/>
        </w:rPr>
        <w:t>North West Cancer Research Fund</w:t>
      </w:r>
    </w:p>
    <w:p w14:paraId="27CFEC48" w14:textId="3DD5B3B4" w:rsidR="0024117A" w:rsidRPr="005E6129" w:rsidRDefault="0024117A" w:rsidP="00903D37">
      <w:pPr>
        <w:pStyle w:val="ListParagraph"/>
        <w:numPr>
          <w:ilvl w:val="1"/>
          <w:numId w:val="19"/>
        </w:numPr>
        <w:spacing w:after="0"/>
        <w:rPr>
          <w:rFonts w:ascii="Arial" w:hAnsi="Arial" w:cs="Arial"/>
        </w:rPr>
      </w:pPr>
      <w:r w:rsidRPr="005E6129">
        <w:rPr>
          <w:rFonts w:ascii="Arial" w:hAnsi="Arial" w:cs="Arial"/>
        </w:rPr>
        <w:t>Clatterbridge Cancer Research</w:t>
      </w:r>
    </w:p>
    <w:p w14:paraId="6EA844F2" w14:textId="5FE6835D" w:rsidR="0024117A" w:rsidRDefault="0024117A" w:rsidP="00903D37">
      <w:pPr>
        <w:pStyle w:val="ListParagraph"/>
        <w:numPr>
          <w:ilvl w:val="1"/>
          <w:numId w:val="19"/>
        </w:numPr>
        <w:spacing w:after="0"/>
        <w:rPr>
          <w:rFonts w:ascii="Arial" w:hAnsi="Arial" w:cs="Arial"/>
        </w:rPr>
      </w:pPr>
      <w:r w:rsidRPr="005E6129">
        <w:rPr>
          <w:rFonts w:ascii="Arial" w:hAnsi="Arial" w:cs="Arial"/>
        </w:rPr>
        <w:t>Cancer and Polio Research Fund Ltd</w:t>
      </w:r>
    </w:p>
    <w:p w14:paraId="7E536077" w14:textId="7F6CD68C" w:rsidR="00903D37" w:rsidRDefault="00903D37" w:rsidP="00903D37">
      <w:pPr>
        <w:spacing w:after="0"/>
        <w:rPr>
          <w:rFonts w:ascii="Arial" w:hAnsi="Arial" w:cs="Arial"/>
        </w:rPr>
      </w:pPr>
    </w:p>
    <w:p w14:paraId="0D6FB219" w14:textId="42CDC8A7" w:rsidR="00903D37" w:rsidRDefault="00903D37" w:rsidP="00903D37">
      <w:pPr>
        <w:pStyle w:val="ListParagraph"/>
        <w:numPr>
          <w:ilvl w:val="0"/>
          <w:numId w:val="22"/>
        </w:numPr>
        <w:spacing w:after="0"/>
        <w:rPr>
          <w:rFonts w:ascii="Arial" w:hAnsi="Arial" w:cs="Arial"/>
          <w:b/>
          <w:bCs/>
        </w:rPr>
      </w:pPr>
      <w:r w:rsidRPr="00903D37">
        <w:rPr>
          <w:rFonts w:ascii="Arial" w:hAnsi="Arial" w:cs="Arial"/>
          <w:b/>
          <w:bCs/>
        </w:rPr>
        <w:t>Optional: Resubmission</w:t>
      </w:r>
    </w:p>
    <w:p w14:paraId="6B9777CC" w14:textId="55812CF6" w:rsidR="00903D37" w:rsidRPr="00903D37" w:rsidRDefault="00903D37" w:rsidP="00903D37">
      <w:pPr>
        <w:spacing w:after="0"/>
        <w:ind w:left="624"/>
        <w:rPr>
          <w:rFonts w:ascii="Arial" w:hAnsi="Arial" w:cs="Arial"/>
        </w:rPr>
      </w:pPr>
      <w:r w:rsidRPr="00903D37">
        <w:rPr>
          <w:rFonts w:ascii="Arial" w:hAnsi="Arial" w:cs="Arial"/>
        </w:rPr>
        <w:t>If the application is a resubmission to North West Cancer Research, please include a covering letter and highlight details of changes from the original application.  Please address the concerns raised by both the advisory group and external reviewers following the original application.</w:t>
      </w:r>
    </w:p>
    <w:p w14:paraId="102D7B1D" w14:textId="3BD8BD7C" w:rsidR="00F52B15" w:rsidRDefault="00F52B15" w:rsidP="00503E5D">
      <w:pPr>
        <w:spacing w:after="0"/>
        <w:rPr>
          <w:rFonts w:ascii="Arial" w:hAnsi="Arial" w:cs="Arial"/>
        </w:rPr>
      </w:pPr>
    </w:p>
    <w:p w14:paraId="22613FA0" w14:textId="6AAC1448" w:rsidR="00F52B15" w:rsidRPr="00903D37" w:rsidRDefault="00F52B15" w:rsidP="00903D37">
      <w:pPr>
        <w:pStyle w:val="ListParagraph"/>
        <w:numPr>
          <w:ilvl w:val="0"/>
          <w:numId w:val="22"/>
        </w:numPr>
        <w:spacing w:after="0"/>
        <w:rPr>
          <w:rFonts w:ascii="Arial" w:hAnsi="Arial" w:cs="Arial"/>
          <w:b/>
        </w:rPr>
      </w:pPr>
      <w:r w:rsidRPr="00903D37">
        <w:rPr>
          <w:rFonts w:ascii="Arial" w:hAnsi="Arial" w:cs="Arial"/>
          <w:b/>
        </w:rPr>
        <w:t>Signatures</w:t>
      </w:r>
    </w:p>
    <w:p w14:paraId="07D2915B" w14:textId="39FCDCE9" w:rsidR="00F52B15" w:rsidRPr="005E6129" w:rsidRDefault="00F52B15" w:rsidP="00903D37">
      <w:pPr>
        <w:spacing w:after="0"/>
        <w:ind w:left="624"/>
        <w:rPr>
          <w:rFonts w:ascii="Arial" w:hAnsi="Arial" w:cs="Arial"/>
        </w:rPr>
      </w:pPr>
      <w:r w:rsidRPr="005E6129">
        <w:rPr>
          <w:rFonts w:ascii="Arial" w:hAnsi="Arial" w:cs="Arial"/>
        </w:rPr>
        <w:t>Please ensure that ALL named applicants sign the form.</w:t>
      </w:r>
    </w:p>
    <w:p w14:paraId="341EF453" w14:textId="77777777" w:rsidR="00F52B15" w:rsidRPr="005E6129" w:rsidRDefault="00F52B15" w:rsidP="00903D37">
      <w:pPr>
        <w:spacing w:after="0"/>
        <w:ind w:left="624"/>
        <w:rPr>
          <w:rFonts w:ascii="Arial" w:hAnsi="Arial" w:cs="Arial"/>
        </w:rPr>
      </w:pPr>
    </w:p>
    <w:p w14:paraId="228FEAB2" w14:textId="77777777" w:rsidR="00F52B15" w:rsidRPr="005E6129" w:rsidRDefault="00F52B15" w:rsidP="00903D37">
      <w:pPr>
        <w:spacing w:after="0"/>
        <w:ind w:left="624"/>
        <w:rPr>
          <w:rFonts w:ascii="Arial" w:hAnsi="Arial" w:cs="Arial"/>
        </w:rPr>
      </w:pPr>
      <w:r w:rsidRPr="005E6129">
        <w:rPr>
          <w:rFonts w:ascii="Arial" w:hAnsi="Arial" w:cs="Arial"/>
        </w:rPr>
        <w:t>The approval of the Head of Department/School and Administrative representative confirms that the Institution agrees with the budget request and use of facilities.</w:t>
      </w:r>
    </w:p>
    <w:p w14:paraId="04EA0F7F" w14:textId="742788A3" w:rsidR="00F52B15" w:rsidRDefault="00F52B15" w:rsidP="00503E5D">
      <w:pPr>
        <w:spacing w:after="0"/>
        <w:rPr>
          <w:rFonts w:ascii="Arial" w:hAnsi="Arial" w:cs="Arial"/>
        </w:rPr>
      </w:pPr>
    </w:p>
    <w:p w14:paraId="4EC4C684" w14:textId="7D9B9C19" w:rsidR="00F52B15" w:rsidRPr="00903D37" w:rsidRDefault="00F52B15" w:rsidP="00903D37">
      <w:pPr>
        <w:pStyle w:val="ListParagraph"/>
        <w:numPr>
          <w:ilvl w:val="0"/>
          <w:numId w:val="22"/>
        </w:numPr>
        <w:spacing w:after="0"/>
        <w:rPr>
          <w:rFonts w:ascii="Arial" w:hAnsi="Arial" w:cs="Arial"/>
          <w:b/>
        </w:rPr>
      </w:pPr>
      <w:r w:rsidRPr="00903D37">
        <w:rPr>
          <w:rFonts w:ascii="Arial" w:hAnsi="Arial" w:cs="Arial"/>
          <w:b/>
        </w:rPr>
        <w:t>Letters of Support</w:t>
      </w:r>
    </w:p>
    <w:p w14:paraId="6E009243" w14:textId="77777777" w:rsidR="00F52B15" w:rsidRPr="005E6129" w:rsidRDefault="00F52B15" w:rsidP="00903D37">
      <w:pPr>
        <w:spacing w:after="0"/>
        <w:ind w:left="624"/>
        <w:rPr>
          <w:rFonts w:ascii="Arial" w:hAnsi="Arial" w:cs="Arial"/>
        </w:rPr>
      </w:pPr>
      <w:r w:rsidRPr="005E6129">
        <w:rPr>
          <w:rFonts w:ascii="Arial" w:hAnsi="Arial" w:cs="Arial"/>
        </w:rPr>
        <w:t>A relevant letter of support should confirm commitment to the proposed project by articulating the benefits of the collaboration, its relevance and potential impact.</w:t>
      </w:r>
    </w:p>
    <w:p w14:paraId="62A77F1F" w14:textId="77777777" w:rsidR="00F52B15" w:rsidRPr="00F52B15" w:rsidRDefault="00F52B15" w:rsidP="00503E5D">
      <w:pPr>
        <w:spacing w:after="0"/>
        <w:rPr>
          <w:rFonts w:ascii="Arial" w:hAnsi="Arial" w:cs="Arial"/>
        </w:rPr>
      </w:pPr>
    </w:p>
    <w:sectPr w:rsidR="00F52B15" w:rsidRPr="00F52B15" w:rsidSect="00BA6F07">
      <w:headerReference w:type="default" r:id="rId18"/>
      <w:footerReference w:type="default" r:id="rId19"/>
      <w:headerReference w:type="first" r:id="rId20"/>
      <w:pgSz w:w="11906" w:h="16838"/>
      <w:pgMar w:top="1440" w:right="1440" w:bottom="1440" w:left="144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60F21" w14:textId="77777777" w:rsidR="00986011" w:rsidRDefault="00986011" w:rsidP="00836C7F">
      <w:pPr>
        <w:spacing w:after="0" w:line="240" w:lineRule="auto"/>
      </w:pPr>
      <w:r>
        <w:separator/>
      </w:r>
    </w:p>
  </w:endnote>
  <w:endnote w:type="continuationSeparator" w:id="0">
    <w:p w14:paraId="177191E2" w14:textId="77777777" w:rsidR="00986011" w:rsidRDefault="00986011"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312B" w14:textId="7E9BEEB2" w:rsidR="00986011" w:rsidRDefault="00D27580" w:rsidP="00A3446A">
    <w:pPr>
      <w:pStyle w:val="Footer"/>
    </w:pPr>
    <w:r>
      <w:t>Applied</w:t>
    </w:r>
    <w:r w:rsidR="00986011">
      <w:t xml:space="preserve"> Research Call Guidance V1 </w:t>
    </w:r>
    <w:r w:rsidR="00925A85">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9D9FF" w14:textId="77777777" w:rsidR="00986011" w:rsidRDefault="00986011" w:rsidP="00836C7F">
      <w:pPr>
        <w:spacing w:after="0" w:line="240" w:lineRule="auto"/>
      </w:pPr>
      <w:r>
        <w:separator/>
      </w:r>
    </w:p>
  </w:footnote>
  <w:footnote w:type="continuationSeparator" w:id="0">
    <w:p w14:paraId="77091A40" w14:textId="77777777" w:rsidR="00986011" w:rsidRDefault="00986011"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C8DB" w14:textId="77777777" w:rsidR="00986011" w:rsidRDefault="00986011"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665D" w14:textId="77777777" w:rsidR="00986011" w:rsidRDefault="00986011" w:rsidP="00842B23">
    <w:pPr>
      <w:pStyle w:val="Header"/>
      <w:jc w:val="right"/>
    </w:pPr>
    <w:r>
      <w:rPr>
        <w:noProof/>
      </w:rPr>
      <w:drawing>
        <wp:inline distT="0" distB="0" distL="0" distR="0" wp14:anchorId="48FE1FEB" wp14:editId="581B521C">
          <wp:extent cx="3238393" cy="1260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393" cy="12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B34F1B"/>
    <w:multiLevelType w:val="hybridMultilevel"/>
    <w:tmpl w:val="0F800AF4"/>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A6716"/>
    <w:multiLevelType w:val="hybridMultilevel"/>
    <w:tmpl w:val="44A82E68"/>
    <w:lvl w:ilvl="0" w:tplc="AB6CF2AC">
      <w:start w:val="1"/>
      <w:numFmt w:val="lowerLetter"/>
      <w:lvlText w:val="%1)"/>
      <w:lvlJc w:val="left"/>
      <w:pPr>
        <w:ind w:left="2880" w:hanging="360"/>
      </w:pPr>
      <w:rPr>
        <w:rFonts w:ascii="Arial" w:eastAsiaTheme="minorEastAsia" w:hAnsi="Arial" w:cs="Arial"/>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01D8E"/>
    <w:multiLevelType w:val="hybridMultilevel"/>
    <w:tmpl w:val="1FFA209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7168EE"/>
    <w:multiLevelType w:val="hybridMultilevel"/>
    <w:tmpl w:val="6CA8F2A8"/>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493629D"/>
    <w:multiLevelType w:val="hybridMultilevel"/>
    <w:tmpl w:val="071AE79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BF4F0E"/>
    <w:multiLevelType w:val="hybridMultilevel"/>
    <w:tmpl w:val="2514E82E"/>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BA5B0B"/>
    <w:multiLevelType w:val="hybridMultilevel"/>
    <w:tmpl w:val="4C06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84C2B"/>
    <w:multiLevelType w:val="hybridMultilevel"/>
    <w:tmpl w:val="9124B5BC"/>
    <w:lvl w:ilvl="0" w:tplc="E13A1BB6">
      <w:start w:val="1"/>
      <w:numFmt w:val="decimal"/>
      <w:lvlText w:val="%1."/>
      <w:lvlJc w:val="left"/>
      <w:pPr>
        <w:ind w:left="482" w:hanging="482"/>
      </w:pPr>
      <w:rPr>
        <w:rFonts w:hint="default"/>
        <w:b/>
        <w:bCs/>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15:restartNumberingAfterBreak="0">
    <w:nsid w:val="6A5217FE"/>
    <w:multiLevelType w:val="hybridMultilevel"/>
    <w:tmpl w:val="3B7449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B903837"/>
    <w:multiLevelType w:val="hybridMultilevel"/>
    <w:tmpl w:val="F6E4500A"/>
    <w:lvl w:ilvl="0" w:tplc="E13A1BB6">
      <w:start w:val="1"/>
      <w:numFmt w:val="decimal"/>
      <w:lvlText w:val="%1."/>
      <w:lvlJc w:val="left"/>
      <w:pPr>
        <w:ind w:left="624" w:hanging="482"/>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0F369D6"/>
    <w:multiLevelType w:val="hybridMultilevel"/>
    <w:tmpl w:val="16D41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03AB0"/>
    <w:multiLevelType w:val="hybridMultilevel"/>
    <w:tmpl w:val="3982BA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C16FCC"/>
    <w:multiLevelType w:val="hybridMultilevel"/>
    <w:tmpl w:val="C7B4BE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9A58B538">
      <w:start w:val="9"/>
      <w:numFmt w:val="bullet"/>
      <w:lvlText w:val="-"/>
      <w:lvlJc w:val="left"/>
      <w:pPr>
        <w:ind w:left="2880" w:hanging="360"/>
      </w:pPr>
      <w:rPr>
        <w:rFonts w:ascii="Arial" w:eastAsiaTheme="minorEastAsia"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00172"/>
    <w:multiLevelType w:val="multilevel"/>
    <w:tmpl w:val="522E0950"/>
    <w:lvl w:ilvl="0">
      <w:start w:val="10"/>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7E2A606F"/>
    <w:multiLevelType w:val="hybridMultilevel"/>
    <w:tmpl w:val="A016E90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25"/>
  </w:num>
  <w:num w:numId="3">
    <w:abstractNumId w:val="13"/>
  </w:num>
  <w:num w:numId="4">
    <w:abstractNumId w:val="3"/>
  </w:num>
  <w:num w:numId="5">
    <w:abstractNumId w:val="6"/>
  </w:num>
  <w:num w:numId="6">
    <w:abstractNumId w:val="22"/>
  </w:num>
  <w:num w:numId="7">
    <w:abstractNumId w:val="0"/>
  </w:num>
  <w:num w:numId="8">
    <w:abstractNumId w:val="17"/>
  </w:num>
  <w:num w:numId="9">
    <w:abstractNumId w:val="1"/>
  </w:num>
  <w:num w:numId="10">
    <w:abstractNumId w:val="7"/>
  </w:num>
  <w:num w:numId="11">
    <w:abstractNumId w:val="2"/>
  </w:num>
  <w:num w:numId="12">
    <w:abstractNumId w:val="8"/>
  </w:num>
  <w:num w:numId="13">
    <w:abstractNumId w:val="23"/>
  </w:num>
  <w:num w:numId="14">
    <w:abstractNumId w:val="11"/>
  </w:num>
  <w:num w:numId="15">
    <w:abstractNumId w:val="5"/>
  </w:num>
  <w:num w:numId="16">
    <w:abstractNumId w:val="10"/>
  </w:num>
  <w:num w:numId="17">
    <w:abstractNumId w:val="14"/>
  </w:num>
  <w:num w:numId="18">
    <w:abstractNumId w:val="9"/>
  </w:num>
  <w:num w:numId="19">
    <w:abstractNumId w:val="24"/>
  </w:num>
  <w:num w:numId="20">
    <w:abstractNumId w:val="26"/>
  </w:num>
  <w:num w:numId="21">
    <w:abstractNumId w:val="19"/>
  </w:num>
  <w:num w:numId="22">
    <w:abstractNumId w:val="20"/>
  </w:num>
  <w:num w:numId="23">
    <w:abstractNumId w:val="4"/>
  </w:num>
  <w:num w:numId="24">
    <w:abstractNumId w:val="12"/>
  </w:num>
  <w:num w:numId="25">
    <w:abstractNumId w:val="15"/>
  </w:num>
  <w:num w:numId="26">
    <w:abstractNumId w:val="21"/>
  </w:num>
  <w:num w:numId="27">
    <w:abstractNumId w:val="18"/>
  </w:num>
  <w:num w:numId="2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22735"/>
    <w:rsid w:val="00057169"/>
    <w:rsid w:val="00065CFE"/>
    <w:rsid w:val="00094BB8"/>
    <w:rsid w:val="000B0F2C"/>
    <w:rsid w:val="000E403A"/>
    <w:rsid w:val="001007A2"/>
    <w:rsid w:val="0012678A"/>
    <w:rsid w:val="001270FC"/>
    <w:rsid w:val="001770F6"/>
    <w:rsid w:val="00190B34"/>
    <w:rsid w:val="001A0BA1"/>
    <w:rsid w:val="001B4281"/>
    <w:rsid w:val="001D0C5F"/>
    <w:rsid w:val="001D16A4"/>
    <w:rsid w:val="001D69DA"/>
    <w:rsid w:val="001E275B"/>
    <w:rsid w:val="00201355"/>
    <w:rsid w:val="002025F2"/>
    <w:rsid w:val="002061CE"/>
    <w:rsid w:val="0021290B"/>
    <w:rsid w:val="0024117A"/>
    <w:rsid w:val="00257DD1"/>
    <w:rsid w:val="00274B07"/>
    <w:rsid w:val="002871BD"/>
    <w:rsid w:val="0029191F"/>
    <w:rsid w:val="002A1527"/>
    <w:rsid w:val="002D41E5"/>
    <w:rsid w:val="002D4E52"/>
    <w:rsid w:val="002D6B63"/>
    <w:rsid w:val="002D70C0"/>
    <w:rsid w:val="002E014E"/>
    <w:rsid w:val="003311A9"/>
    <w:rsid w:val="00341A2A"/>
    <w:rsid w:val="003917A5"/>
    <w:rsid w:val="003A3621"/>
    <w:rsid w:val="003B413A"/>
    <w:rsid w:val="003E0C86"/>
    <w:rsid w:val="003E23C5"/>
    <w:rsid w:val="00406BDF"/>
    <w:rsid w:val="004272EB"/>
    <w:rsid w:val="0043127B"/>
    <w:rsid w:val="00442A83"/>
    <w:rsid w:val="004558FE"/>
    <w:rsid w:val="004608D0"/>
    <w:rsid w:val="00471F1F"/>
    <w:rsid w:val="0047251D"/>
    <w:rsid w:val="004C69A1"/>
    <w:rsid w:val="004E4535"/>
    <w:rsid w:val="00503E5D"/>
    <w:rsid w:val="00506C93"/>
    <w:rsid w:val="00511557"/>
    <w:rsid w:val="00526F7D"/>
    <w:rsid w:val="0053715C"/>
    <w:rsid w:val="005423AC"/>
    <w:rsid w:val="0056103C"/>
    <w:rsid w:val="0056560B"/>
    <w:rsid w:val="00574C60"/>
    <w:rsid w:val="005839D6"/>
    <w:rsid w:val="00593283"/>
    <w:rsid w:val="005970AC"/>
    <w:rsid w:val="005C3C24"/>
    <w:rsid w:val="005C7C95"/>
    <w:rsid w:val="005D25BE"/>
    <w:rsid w:val="005E1106"/>
    <w:rsid w:val="005E6129"/>
    <w:rsid w:val="005F4172"/>
    <w:rsid w:val="0061438F"/>
    <w:rsid w:val="00614DCD"/>
    <w:rsid w:val="0062647C"/>
    <w:rsid w:val="00626DE1"/>
    <w:rsid w:val="00630C80"/>
    <w:rsid w:val="00641C93"/>
    <w:rsid w:val="00656E96"/>
    <w:rsid w:val="006646F8"/>
    <w:rsid w:val="0067707E"/>
    <w:rsid w:val="00686753"/>
    <w:rsid w:val="00692099"/>
    <w:rsid w:val="00695153"/>
    <w:rsid w:val="006A36EA"/>
    <w:rsid w:val="006B1B14"/>
    <w:rsid w:val="006C0E76"/>
    <w:rsid w:val="006F08D0"/>
    <w:rsid w:val="0070092B"/>
    <w:rsid w:val="00701795"/>
    <w:rsid w:val="00710FE3"/>
    <w:rsid w:val="00712A3D"/>
    <w:rsid w:val="00727F08"/>
    <w:rsid w:val="0075350B"/>
    <w:rsid w:val="00753D75"/>
    <w:rsid w:val="0076383A"/>
    <w:rsid w:val="0078631B"/>
    <w:rsid w:val="00791557"/>
    <w:rsid w:val="007A5816"/>
    <w:rsid w:val="007C4550"/>
    <w:rsid w:val="007C5CDB"/>
    <w:rsid w:val="007D6F19"/>
    <w:rsid w:val="007F0F78"/>
    <w:rsid w:val="00821B17"/>
    <w:rsid w:val="00836C7F"/>
    <w:rsid w:val="00842B23"/>
    <w:rsid w:val="00856A91"/>
    <w:rsid w:val="00865FF1"/>
    <w:rsid w:val="00874762"/>
    <w:rsid w:val="008A0C78"/>
    <w:rsid w:val="008A52E2"/>
    <w:rsid w:val="008A717D"/>
    <w:rsid w:val="008C46FD"/>
    <w:rsid w:val="008E2BB3"/>
    <w:rsid w:val="008E5EA2"/>
    <w:rsid w:val="009030A1"/>
    <w:rsid w:val="00903D37"/>
    <w:rsid w:val="00916D2C"/>
    <w:rsid w:val="00925A85"/>
    <w:rsid w:val="00944175"/>
    <w:rsid w:val="00956CA5"/>
    <w:rsid w:val="00975D03"/>
    <w:rsid w:val="00985520"/>
    <w:rsid w:val="00986011"/>
    <w:rsid w:val="009A4653"/>
    <w:rsid w:val="009B3404"/>
    <w:rsid w:val="009B7202"/>
    <w:rsid w:val="009C73A6"/>
    <w:rsid w:val="009F68B8"/>
    <w:rsid w:val="009F76AD"/>
    <w:rsid w:val="00A22C00"/>
    <w:rsid w:val="00A3446A"/>
    <w:rsid w:val="00A467EB"/>
    <w:rsid w:val="00A540EC"/>
    <w:rsid w:val="00A61CD4"/>
    <w:rsid w:val="00A65622"/>
    <w:rsid w:val="00A868C1"/>
    <w:rsid w:val="00A87C22"/>
    <w:rsid w:val="00AC5D61"/>
    <w:rsid w:val="00AF4CCC"/>
    <w:rsid w:val="00AF5D73"/>
    <w:rsid w:val="00B047E7"/>
    <w:rsid w:val="00B04F49"/>
    <w:rsid w:val="00B0670B"/>
    <w:rsid w:val="00B26733"/>
    <w:rsid w:val="00B44241"/>
    <w:rsid w:val="00B55874"/>
    <w:rsid w:val="00B9305B"/>
    <w:rsid w:val="00B9305E"/>
    <w:rsid w:val="00BA2F57"/>
    <w:rsid w:val="00BA6F07"/>
    <w:rsid w:val="00BB41FD"/>
    <w:rsid w:val="00BD5887"/>
    <w:rsid w:val="00BF3FA2"/>
    <w:rsid w:val="00BF4665"/>
    <w:rsid w:val="00C0688C"/>
    <w:rsid w:val="00C43F17"/>
    <w:rsid w:val="00C555BF"/>
    <w:rsid w:val="00C6481C"/>
    <w:rsid w:val="00C74D10"/>
    <w:rsid w:val="00C754FC"/>
    <w:rsid w:val="00C84F6A"/>
    <w:rsid w:val="00CA7134"/>
    <w:rsid w:val="00D075C6"/>
    <w:rsid w:val="00D1712B"/>
    <w:rsid w:val="00D27580"/>
    <w:rsid w:val="00D33960"/>
    <w:rsid w:val="00D451AF"/>
    <w:rsid w:val="00D46320"/>
    <w:rsid w:val="00D909D4"/>
    <w:rsid w:val="00DA6C56"/>
    <w:rsid w:val="00DB4E1B"/>
    <w:rsid w:val="00DC51AF"/>
    <w:rsid w:val="00DD64C0"/>
    <w:rsid w:val="00DD683D"/>
    <w:rsid w:val="00E05617"/>
    <w:rsid w:val="00E20E56"/>
    <w:rsid w:val="00E92005"/>
    <w:rsid w:val="00EC5318"/>
    <w:rsid w:val="00EC5AB2"/>
    <w:rsid w:val="00ED13FF"/>
    <w:rsid w:val="00ED4B4B"/>
    <w:rsid w:val="00ED7A17"/>
    <w:rsid w:val="00F07068"/>
    <w:rsid w:val="00F327C1"/>
    <w:rsid w:val="00F5260F"/>
    <w:rsid w:val="00F52721"/>
    <w:rsid w:val="00F52B15"/>
    <w:rsid w:val="00F53E09"/>
    <w:rsid w:val="00F71FC7"/>
    <w:rsid w:val="00F977A2"/>
    <w:rsid w:val="00FD6309"/>
    <w:rsid w:val="00FF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0BF456"/>
  <w15:docId w15:val="{F28D7710-0CCE-4595-A5AC-70B05D5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29"/>
  </w:style>
  <w:style w:type="paragraph" w:styleId="Heading1">
    <w:name w:val="heading 1"/>
    <w:basedOn w:val="Normal"/>
    <w:next w:val="Normal"/>
    <w:link w:val="Heading1Char"/>
    <w:uiPriority w:val="9"/>
    <w:qFormat/>
    <w:rsid w:val="00BA6F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F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4272EB"/>
    <w:rPr>
      <w:sz w:val="16"/>
      <w:szCs w:val="16"/>
    </w:rPr>
  </w:style>
  <w:style w:type="paragraph" w:styleId="CommentText">
    <w:name w:val="annotation text"/>
    <w:basedOn w:val="Normal"/>
    <w:link w:val="CommentTextChar"/>
    <w:uiPriority w:val="99"/>
    <w:semiHidden/>
    <w:unhideWhenUsed/>
    <w:rsid w:val="004272EB"/>
    <w:pPr>
      <w:spacing w:line="240" w:lineRule="auto"/>
    </w:pPr>
    <w:rPr>
      <w:sz w:val="20"/>
      <w:szCs w:val="20"/>
    </w:rPr>
  </w:style>
  <w:style w:type="character" w:customStyle="1" w:styleId="CommentTextChar">
    <w:name w:val="Comment Text Char"/>
    <w:basedOn w:val="DefaultParagraphFont"/>
    <w:link w:val="CommentText"/>
    <w:uiPriority w:val="99"/>
    <w:semiHidden/>
    <w:rsid w:val="004272EB"/>
    <w:rPr>
      <w:sz w:val="20"/>
      <w:szCs w:val="20"/>
    </w:rPr>
  </w:style>
  <w:style w:type="paragraph" w:styleId="CommentSubject">
    <w:name w:val="annotation subject"/>
    <w:basedOn w:val="CommentText"/>
    <w:next w:val="CommentText"/>
    <w:link w:val="CommentSubjectChar"/>
    <w:uiPriority w:val="99"/>
    <w:semiHidden/>
    <w:unhideWhenUsed/>
    <w:rsid w:val="004272EB"/>
    <w:rPr>
      <w:b/>
      <w:bCs/>
    </w:rPr>
  </w:style>
  <w:style w:type="character" w:customStyle="1" w:styleId="CommentSubjectChar">
    <w:name w:val="Comment Subject Char"/>
    <w:basedOn w:val="CommentTextChar"/>
    <w:link w:val="CommentSubject"/>
    <w:uiPriority w:val="99"/>
    <w:semiHidden/>
    <w:rsid w:val="004272EB"/>
    <w:rPr>
      <w:b/>
      <w:bCs/>
      <w:sz w:val="20"/>
      <w:szCs w:val="20"/>
    </w:rPr>
  </w:style>
  <w:style w:type="paragraph" w:styleId="NoSpacing">
    <w:name w:val="No Spacing"/>
    <w:uiPriority w:val="1"/>
    <w:qFormat/>
    <w:rsid w:val="00ED13FF"/>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ED13FF"/>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A6F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F0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25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303632109">
      <w:bodyDiv w:val="1"/>
      <w:marLeft w:val="0"/>
      <w:marRight w:val="0"/>
      <w:marTop w:val="0"/>
      <w:marBottom w:val="0"/>
      <w:divBdr>
        <w:top w:val="none" w:sz="0" w:space="0" w:color="auto"/>
        <w:left w:val="none" w:sz="0" w:space="0" w:color="auto"/>
        <w:bottom w:val="none" w:sz="0" w:space="0" w:color="auto"/>
        <w:right w:val="none" w:sz="0" w:space="0" w:color="auto"/>
      </w:divBdr>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cia@nwcr.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mrc.org.uk/publications/principles-peer-review" TargetMode="External"/><Relationship Id="rId17" Type="http://schemas.openxmlformats.org/officeDocument/2006/relationships/hyperlink" Target="https://www.gov.uk/government/publications/guidance-on-attributing-the-costs-of-health-and-social-care-research" TargetMode="External"/><Relationship Id="rId2" Type="http://schemas.openxmlformats.org/officeDocument/2006/relationships/customXml" Target="../customXml/item2.xml"/><Relationship Id="rId16" Type="http://schemas.openxmlformats.org/officeDocument/2006/relationships/hyperlink" Target="https://www.nc3rs.org.uk/arrive-guidelin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hyperlink" Target="https://www.nc3rs.org.uk/responsibility-use-animals-bioscience-researc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hr.ac.uk/documents/patient-and-public-involvement-and-engagement-resource-pack/31218"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D25C5-BE87-4E50-8818-54E1DDE5E4B9}">
  <ds:schemaRefs>
    <ds:schemaRef ds:uri="http://schemas.microsoft.com/sharepoint/v3/contenttype/forms"/>
  </ds:schemaRefs>
</ds:datastoreItem>
</file>

<file path=customXml/itemProps2.xml><?xml version="1.0" encoding="utf-8"?>
<ds:datastoreItem xmlns:ds="http://schemas.openxmlformats.org/officeDocument/2006/customXml" ds:itemID="{A664C64C-DB30-4AB4-8175-C22533E672FD}">
  <ds:schemaRefs>
    <ds:schemaRef ds:uri="http://schemas.openxmlformats.org/officeDocument/2006/bibliography"/>
  </ds:schemaRefs>
</ds:datastoreItem>
</file>

<file path=customXml/itemProps3.xml><?xml version="1.0" encoding="utf-8"?>
<ds:datastoreItem xmlns:ds="http://schemas.openxmlformats.org/officeDocument/2006/customXml" ds:itemID="{5731A07D-C835-49B4-84F8-B4A2D0A53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2B3A9-0782-4F7A-AB61-6EAE19762C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11</Pages>
  <Words>3904</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dc:creator>
  <cp:lastModifiedBy>Alicia Rice</cp:lastModifiedBy>
  <cp:revision>40</cp:revision>
  <cp:lastPrinted>2019-03-20T08:37:00Z</cp:lastPrinted>
  <dcterms:created xsi:type="dcterms:W3CDTF">2020-03-11T11:45:00Z</dcterms:created>
  <dcterms:modified xsi:type="dcterms:W3CDTF">2022-10-25T09:42:00Z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13765700</vt:r8>
  </property>
</Properties>
</file>